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84" w:rsidRPr="00285111" w:rsidRDefault="002A49BE" w:rsidP="00466584">
      <w:pPr>
        <w:ind w:left="180"/>
        <w:jc w:val="right"/>
      </w:pPr>
      <w:r>
        <w:t>Выпуск 3(60) 16</w:t>
      </w:r>
      <w:r w:rsidR="00466584">
        <w:t xml:space="preserve"> декабря 2016 года</w:t>
      </w:r>
    </w:p>
    <w:p w:rsidR="00466584" w:rsidRDefault="00466584" w:rsidP="00466584">
      <w:pPr>
        <w:jc w:val="center"/>
      </w:pPr>
      <w:r>
        <w:rPr>
          <w:noProof/>
        </w:rPr>
        <w:drawing>
          <wp:inline distT="0" distB="0" distL="0" distR="0" wp14:anchorId="4616CCCC" wp14:editId="73BB8267">
            <wp:extent cx="3200400" cy="1133475"/>
            <wp:effectExtent l="0" t="0" r="0" b="9525"/>
            <wp:docPr id="1" name="Рисунок 1" descr="Magazin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gazin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69084" wp14:editId="746315C1">
            <wp:extent cx="3200400" cy="1171575"/>
            <wp:effectExtent l="0" t="0" r="0" b="9525"/>
            <wp:docPr id="2" name="Рисунок 2" descr="Изображение 006 копия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006 копия2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84" w:rsidRDefault="00466584" w:rsidP="00466584">
      <w:pPr>
        <w:rPr>
          <w:sz w:val="20"/>
          <w:szCs w:val="20"/>
        </w:rPr>
      </w:pPr>
      <w:r w:rsidRPr="00935550">
        <w:rPr>
          <w:sz w:val="20"/>
          <w:szCs w:val="20"/>
        </w:rPr>
        <w:t>Информационно-познавательная газета для учащихся М</w:t>
      </w:r>
      <w:r>
        <w:rPr>
          <w:sz w:val="20"/>
          <w:szCs w:val="20"/>
        </w:rPr>
        <w:t>Б</w:t>
      </w:r>
      <w:r w:rsidRPr="00935550">
        <w:rPr>
          <w:sz w:val="20"/>
          <w:szCs w:val="20"/>
        </w:rPr>
        <w:t xml:space="preserve">ОУ </w:t>
      </w:r>
      <w:r>
        <w:rPr>
          <w:sz w:val="20"/>
          <w:szCs w:val="20"/>
        </w:rPr>
        <w:t>«</w:t>
      </w:r>
      <w:r w:rsidRPr="00935550">
        <w:rPr>
          <w:sz w:val="20"/>
          <w:szCs w:val="20"/>
        </w:rPr>
        <w:t>СОШ №9</w:t>
      </w:r>
      <w:r>
        <w:rPr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318"/>
        <w:gridCol w:w="4038"/>
      </w:tblGrid>
      <w:tr w:rsidR="00466584" w:rsidTr="00466584">
        <w:tc>
          <w:tcPr>
            <w:tcW w:w="2972" w:type="dxa"/>
          </w:tcPr>
          <w:p w:rsidR="00466584" w:rsidRDefault="00466584" w:rsidP="00466584">
            <w:pPr>
              <w:ind w:firstLine="454"/>
              <w:contextualSpacing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Колонка редактора</w:t>
            </w:r>
            <w:r w:rsidRPr="00E2213F">
              <w:rPr>
                <w:i/>
                <w:sz w:val="20"/>
                <w:szCs w:val="20"/>
              </w:rPr>
              <w:t xml:space="preserve"> </w:t>
            </w:r>
            <w:r w:rsidRPr="00E2213F">
              <w:rPr>
                <w:i/>
                <w:sz w:val="20"/>
                <w:szCs w:val="20"/>
              </w:rPr>
              <w:br/>
            </w:r>
            <w:r w:rsidRPr="00E2213F">
              <w:rPr>
                <w:sz w:val="20"/>
                <w:szCs w:val="20"/>
              </w:rPr>
              <w:t>Дорогие ребята</w:t>
            </w:r>
            <w:r>
              <w:rPr>
                <w:sz w:val="20"/>
                <w:szCs w:val="20"/>
              </w:rPr>
              <w:t xml:space="preserve"> и уважаемые учителя! </w:t>
            </w:r>
          </w:p>
          <w:p w:rsidR="00466584" w:rsidRDefault="00466584" w:rsidP="00466584">
            <w:pPr>
              <w:ind w:firstLine="454"/>
              <w:contextualSpacing/>
              <w:jc w:val="both"/>
              <w:rPr>
                <w:sz w:val="20"/>
                <w:szCs w:val="20"/>
              </w:rPr>
            </w:pPr>
            <w:r w:rsidRPr="00E2213F">
              <w:rPr>
                <w:sz w:val="20"/>
                <w:szCs w:val="20"/>
              </w:rPr>
              <w:t>Ровно 10 лет назад 15 декабря 2006 года увидел свет первый номер школьной газеты «Зеркало». И вот сейчас вы держите в руках 60-ый выпуск газеты. Вот такой у нас двойной юбилей! За время работы редакции сменился не один состав журналистов. Мы поздравляем и тех, кто работает сегодня</w:t>
            </w:r>
            <w:r>
              <w:rPr>
                <w:sz w:val="20"/>
                <w:szCs w:val="20"/>
              </w:rPr>
              <w:t>,</w:t>
            </w:r>
            <w:r w:rsidRPr="00E2213F">
              <w:rPr>
                <w:sz w:val="20"/>
                <w:szCs w:val="20"/>
              </w:rPr>
              <w:t xml:space="preserve"> и тех, кто когда-то трудился над статьями для школьной газеты «Зеркало».</w:t>
            </w:r>
          </w:p>
          <w:p w:rsidR="00466584" w:rsidRDefault="00466584" w:rsidP="00466584">
            <w:pPr>
              <w:ind w:firstLine="454"/>
              <w:contextualSpacing/>
              <w:jc w:val="both"/>
              <w:rPr>
                <w:sz w:val="20"/>
                <w:szCs w:val="20"/>
              </w:rPr>
            </w:pPr>
            <w:r w:rsidRPr="00E2213F">
              <w:rPr>
                <w:sz w:val="20"/>
                <w:szCs w:val="20"/>
              </w:rPr>
              <w:t>А в сегодняшнем номере, как всегда</w:t>
            </w:r>
            <w:r w:rsidR="002A49BE">
              <w:rPr>
                <w:sz w:val="20"/>
                <w:szCs w:val="20"/>
              </w:rPr>
              <w:t>,</w:t>
            </w:r>
            <w:r w:rsidRPr="00E221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много интересного. Завершился муниципальный этап Всероссийской</w:t>
            </w:r>
            <w:r w:rsidRPr="00E2213F">
              <w:rPr>
                <w:sz w:val="20"/>
                <w:szCs w:val="20"/>
              </w:rPr>
              <w:t xml:space="preserve"> олимпиад</w:t>
            </w:r>
            <w:r>
              <w:rPr>
                <w:sz w:val="20"/>
                <w:szCs w:val="20"/>
              </w:rPr>
              <w:t>ы</w:t>
            </w:r>
            <w:r w:rsidRPr="00E2213F">
              <w:rPr>
                <w:sz w:val="20"/>
                <w:szCs w:val="20"/>
              </w:rPr>
              <w:t xml:space="preserve"> школьников</w:t>
            </w:r>
            <w:r>
              <w:rPr>
                <w:sz w:val="20"/>
                <w:szCs w:val="20"/>
              </w:rPr>
              <w:t>,</w:t>
            </w:r>
            <w:r w:rsidRPr="00E2213F">
              <w:rPr>
                <w:sz w:val="20"/>
                <w:szCs w:val="20"/>
              </w:rPr>
              <w:t xml:space="preserve"> и мы подведем итоги. Расскажем и о ребятах</w:t>
            </w:r>
            <w:r>
              <w:rPr>
                <w:sz w:val="20"/>
                <w:szCs w:val="20"/>
              </w:rPr>
              <w:t>,</w:t>
            </w:r>
            <w:r w:rsidRPr="00E221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активных участниках</w:t>
            </w:r>
            <w:r w:rsidRPr="00E2213F">
              <w:rPr>
                <w:sz w:val="20"/>
                <w:szCs w:val="20"/>
              </w:rPr>
              <w:t xml:space="preserve"> различных конкурсов</w:t>
            </w:r>
            <w:r>
              <w:rPr>
                <w:sz w:val="20"/>
                <w:szCs w:val="20"/>
              </w:rPr>
              <w:t>,</w:t>
            </w:r>
            <w:r w:rsidRPr="00E2213F">
              <w:rPr>
                <w:sz w:val="20"/>
                <w:szCs w:val="20"/>
              </w:rPr>
              <w:t xml:space="preserve"> и еще много-много всего. Приятного</w:t>
            </w:r>
            <w:r>
              <w:rPr>
                <w:sz w:val="20"/>
                <w:szCs w:val="20"/>
              </w:rPr>
              <w:t xml:space="preserve"> вам чтения!</w:t>
            </w:r>
          </w:p>
          <w:p w:rsidR="00466584" w:rsidRDefault="00466584" w:rsidP="00466584">
            <w:pPr>
              <w:ind w:firstLine="454"/>
              <w:contextualSpacing/>
              <w:jc w:val="right"/>
              <w:rPr>
                <w:sz w:val="20"/>
                <w:szCs w:val="20"/>
              </w:rPr>
            </w:pPr>
            <w:r w:rsidRPr="00E2213F">
              <w:rPr>
                <w:sz w:val="20"/>
                <w:szCs w:val="20"/>
              </w:rPr>
              <w:t xml:space="preserve">Клара Егорова, </w:t>
            </w:r>
          </w:p>
          <w:p w:rsidR="00C81EBD" w:rsidRPr="00466584" w:rsidRDefault="00466584" w:rsidP="002536B1">
            <w:pPr>
              <w:ind w:firstLine="454"/>
              <w:contextualSpacing/>
              <w:jc w:val="right"/>
              <w:rPr>
                <w:sz w:val="20"/>
                <w:szCs w:val="20"/>
              </w:rPr>
            </w:pPr>
            <w:r w:rsidRPr="00E2213F">
              <w:rPr>
                <w:sz w:val="20"/>
                <w:szCs w:val="20"/>
              </w:rPr>
              <w:t>главный редактор</w:t>
            </w:r>
          </w:p>
        </w:tc>
        <w:tc>
          <w:tcPr>
            <w:tcW w:w="8356" w:type="dxa"/>
            <w:gridSpan w:val="2"/>
          </w:tcPr>
          <w:p w:rsidR="00466584" w:rsidRDefault="00C81EBD" w:rsidP="00466584">
            <w:pPr>
              <w:jc w:val="center"/>
              <w:rPr>
                <w:i/>
                <w:sz w:val="20"/>
                <w:szCs w:val="20"/>
              </w:rPr>
            </w:pPr>
            <w:r w:rsidRPr="00C81EBD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1" locked="0" layoutInCell="1" allowOverlap="1" wp14:anchorId="49401534" wp14:editId="3A7A5444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33020</wp:posOffset>
                  </wp:positionV>
                  <wp:extent cx="846539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03" y="21130"/>
                      <wp:lineTo x="20903" y="0"/>
                      <wp:lineTo x="0" y="0"/>
                    </wp:wrapPolygon>
                  </wp:wrapTight>
                  <wp:docPr id="3" name="Рисунок 3" descr="&amp;Kcy;&amp;acy;&amp;rcy;&amp;tcy;&amp;icy;&amp;ncy;&amp;kcy;&amp;icy; &amp;pcy;&amp;ocy; &amp;zcy;&amp;acy;&amp;pcy;&amp;rcy;&amp;ocy;&amp;scy;&amp;ucy; &amp;zcy;&amp;ncy;&amp;acy;&amp;kcy; &amp;Vcy;&amp;scy;&amp;iecy;&amp;rcy;&amp;ocy;&amp;scy;&amp;scy;&amp;icy;&amp;jcy;&amp;scy;&amp;kcy;&amp;ocy;&amp;jcy; &amp;ocy;&amp;lcy;&amp;icy;&amp;mcy;&amp;pcy;&amp;icy;&amp;acy;&amp;dcy;&amp;ycy; &amp;shcy;&amp;kcy;&amp;ocy;&amp;lcy;&amp;softcy;&amp;ncy;&amp;icy;&amp;kcy;&amp;ocy;&amp;v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amp;Kcy;&amp;acy;&amp;rcy;&amp;tcy;&amp;icy;&amp;ncy;&amp;kcy;&amp;icy; &amp;pcy;&amp;ocy; &amp;zcy;&amp;acy;&amp;pcy;&amp;rcy;&amp;ocy;&amp;scy;&amp;ucy; &amp;zcy;&amp;ncy;&amp;acy;&amp;kcy; &amp;Vcy;&amp;scy;&amp;iecy;&amp;rcy;&amp;ocy;&amp;scy;&amp;scy;&amp;icy;&amp;jcy;&amp;scy;&amp;kcy;&amp;ocy;&amp;jcy; &amp;ocy;&amp;lcy;&amp;icy;&amp;mcy;&amp;pcy;&amp;icy;&amp;acy;&amp;dcy;&amp;ycy; &amp;shcy;&amp;kcy;&amp;ocy;&amp;lcy;&amp;softcy;&amp;ncy;&amp;icy;&amp;kcy;&amp;ocy;&amp;v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539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66584">
              <w:rPr>
                <w:i/>
                <w:sz w:val="20"/>
                <w:szCs w:val="20"/>
              </w:rPr>
              <w:t>Тема номера</w:t>
            </w:r>
          </w:p>
          <w:p w:rsidR="00466584" w:rsidRPr="00C81EBD" w:rsidRDefault="00466584" w:rsidP="00C81EB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1EBD">
              <w:rPr>
                <w:rFonts w:ascii="Times New Roman" w:hAnsi="Times New Roman" w:cs="Times New Roman"/>
                <w:b/>
                <w:i/>
              </w:rPr>
              <w:t>Наши ученики показали отличные результаты в олимпиаде</w:t>
            </w:r>
          </w:p>
          <w:p w:rsidR="002A49BE" w:rsidRDefault="00C81EBD" w:rsidP="00C81EBD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1EBD">
              <w:rPr>
                <w:rFonts w:ascii="Times New Roman" w:hAnsi="Times New Roman" w:cs="Times New Roman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052452F" wp14:editId="2F34E368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804545</wp:posOffset>
                      </wp:positionV>
                      <wp:extent cx="2667000" cy="18478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1847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1EBD" w:rsidRDefault="00C81EBD" w:rsidP="002536B1">
                                  <w:pPr>
                                    <w:pStyle w:val="a4"/>
                                    <w:spacing w:line="192" w:lineRule="auto"/>
                                    <w:contextualSpacing/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Историческая справка</w:t>
                                  </w:r>
                                </w:p>
                                <w:p w:rsidR="00C81EBD" w:rsidRPr="00C81EBD" w:rsidRDefault="00C81EBD" w:rsidP="002536B1">
                                  <w:pPr>
                                    <w:pStyle w:val="a4"/>
                                    <w:spacing w:line="192" w:lineRule="auto"/>
                                    <w:contextualSpacing/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Ещё в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XIX веке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«Олимпиады для учащейся молодёжи» проводило Астрономическое общество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Российской империи; заочные конкурсы по решению математических задач проводились с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1886 года, а во времена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СССР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городские олимпиады для школьников по математике, физике, химии проводились с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1930-х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гг. В 1964 году Министр просвещения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РСФСР, член-корреспондент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Академии наук СССР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М. А. Прокофьев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подписал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приказ</w:t>
                                  </w:r>
                                  <w:r w:rsidRPr="00C81EBD">
                                    <w:rPr>
                                      <w:rStyle w:val="apple-converted-space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об утверждении государственной системы предметных олимпиад школьников.</w:t>
                                  </w:r>
                                  <w:r w:rsidRPr="00C81EBD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52452F" id="Прямоугольник 4" o:spid="_x0000_s1026" style="position:absolute;left:0;text-align:left;margin-left:199.05pt;margin-top:63.35pt;width:210pt;height:14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" fillcolor="white [3201]" strokecolor="#5b9bd5 [3204]" strokeweight="1pt">
                      <v:textbox>
                        <w:txbxContent>
                          <w:p w:rsidR="00C81EBD" w:rsidRDefault="00C81EBD" w:rsidP="002536B1">
                            <w:pPr>
                              <w:pStyle w:val="a4"/>
                              <w:spacing w:line="192" w:lineRule="auto"/>
                              <w:contextualSpacing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Историческая справка</w:t>
                            </w:r>
                          </w:p>
                          <w:p w:rsidR="00C81EBD" w:rsidRPr="00C81EBD" w:rsidRDefault="00C81EBD" w:rsidP="002536B1">
                            <w:pPr>
                              <w:pStyle w:val="a4"/>
                              <w:spacing w:line="192" w:lineRule="auto"/>
                              <w:contextualSpacing/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Е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щё в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XIX веке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«Олимпиады для учащейся молодёжи» проводило Астрономическое общество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Российской империи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; заочные конкурсы по решению математических задач проводились с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1886 года, а во 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времена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СССР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городские олимпиады для школьников по математике, физике, химии проводились с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1930-х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гг.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В 1964 году Министр просвещения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РСФСР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, член-корреспондент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Академии наук СССР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М. А. Прокофьев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подписал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приказ</w:t>
                            </w:r>
                            <w:r w:rsidRPr="00C81EBD">
                              <w:rPr>
                                <w:rStyle w:val="apple-converted-space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C81EBD">
                              <w:rPr>
                                <w:sz w:val="20"/>
                                <w:szCs w:val="20"/>
                                <w:shd w:val="clear" w:color="auto" w:fill="FFFFFF"/>
                              </w:rPr>
                              <w:t>об утверждении государственной системы предметных олимпиад школьников.</w:t>
                            </w:r>
                            <w:r w:rsidRPr="00C81EBD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С 10 ноября по 10 декабря проходил муниципальный этап Всероссийской олимпиады  Артёмовского городского округа показали свои знания по всем школьным предметам</w:t>
            </w:r>
            <w:proofErr w:type="gramStart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Ребята нашей школы та</w:t>
            </w:r>
            <w:r w:rsidR="002A49BE">
              <w:rPr>
                <w:rFonts w:ascii="Times New Roman" w:hAnsi="Times New Roman" w:cs="Times New Roman"/>
                <w:sz w:val="21"/>
                <w:szCs w:val="21"/>
              </w:rPr>
              <w:t>кже принимали активное участие в олимпиадных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состязаниях</w:t>
            </w:r>
            <w:r w:rsidR="002A49B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и многие стали призерами и победителями . Самых умных мы</w:t>
            </w:r>
            <w:r w:rsidR="002A49BE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конечно, назовем . Среди учащихся есть ребята, которые не только участвовали в нескольких олимпиадах,</w:t>
            </w:r>
            <w:r w:rsidR="002A49B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но и стали призерами и победителями. </w:t>
            </w:r>
            <w:proofErr w:type="spellStart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Нагуманова</w:t>
            </w:r>
            <w:proofErr w:type="spell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Алия</w:t>
            </w:r>
            <w:proofErr w:type="spell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, ученица 8-б класса- победитель по экологии (учитель- Самарцева В.Н.) и призер ещё по четырём предметам: </w:t>
            </w:r>
          </w:p>
          <w:p w:rsidR="00466584" w:rsidRPr="00C81EBD" w:rsidRDefault="002A49BE" w:rsidP="00C81EBD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географии (учитель-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Борисова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Л.В</w:t>
            </w:r>
            <w:proofErr w:type="spell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.),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биологии (учител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Самарцева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В.Н</w:t>
            </w:r>
            <w:proofErr w:type="spell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.),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итературе (учитель Кузнецова А.В.),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обществознанию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(учитель-Яковлев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 О.А.). Умница,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Алия</w:t>
            </w:r>
            <w:proofErr w:type="spell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! Поздравляем! Глазырина Дарья, 7 класс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стала призерам по русскому языку и литературе (учител</w:t>
            </w:r>
            <w:proofErr w:type="gramStart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ь-</w:t>
            </w:r>
            <w:proofErr w:type="gram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Лушникова О.Ф), Астахов Никита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 7 класс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,-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призер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географии(учитель- Борисова Л.В.) и по физкультуре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(учитель-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Хайбра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>хманов</w:t>
            </w:r>
            <w:proofErr w:type="spellEnd"/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Ф.Ф.) и Ларионова Мария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7 класс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-</w:t>
            </w:r>
            <w:r w:rsidR="00466584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 призер по ОБЖ и по обществознанию (учитель-Максимов С.А). Молодцы!</w:t>
            </w:r>
          </w:p>
          <w:p w:rsidR="00466584" w:rsidRPr="002536B1" w:rsidRDefault="00466584" w:rsidP="002A49BE">
            <w:pPr>
              <w:pStyle w:val="a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81EBD">
              <w:rPr>
                <w:rFonts w:ascii="Times New Roman" w:hAnsi="Times New Roman" w:cs="Times New Roman"/>
                <w:sz w:val="21"/>
                <w:szCs w:val="21"/>
              </w:rPr>
              <w:t>Призеров и Победителей много. Обо всех хочется с</w:t>
            </w:r>
            <w:r w:rsidR="00C81EBD" w:rsidRPr="00C81EBD">
              <w:rPr>
                <w:rFonts w:ascii="Times New Roman" w:hAnsi="Times New Roman" w:cs="Times New Roman"/>
                <w:sz w:val="21"/>
                <w:szCs w:val="21"/>
              </w:rPr>
              <w:t xml:space="preserve">казать. Для удобства  мы решили  </w:t>
            </w:r>
            <w:r w:rsidRPr="00C81EBD">
              <w:rPr>
                <w:rFonts w:ascii="Times New Roman" w:hAnsi="Times New Roman" w:cs="Times New Roman"/>
                <w:sz w:val="21"/>
                <w:szCs w:val="21"/>
              </w:rPr>
              <w:t>оформить в виде таблицы. Посмотрите, среди ребят- в</w:t>
            </w:r>
            <w:r w:rsidR="002A49B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81EBD">
              <w:rPr>
                <w:rFonts w:ascii="Times New Roman" w:hAnsi="Times New Roman" w:cs="Times New Roman"/>
                <w:sz w:val="21"/>
                <w:szCs w:val="21"/>
              </w:rPr>
              <w:t>ши одноклассники, друзья. Не забудьте их поздравить!</w:t>
            </w:r>
          </w:p>
        </w:tc>
      </w:tr>
      <w:tr w:rsidR="00C81EBD" w:rsidTr="00C81EBD">
        <w:trPr>
          <w:trHeight w:val="6877"/>
        </w:trPr>
        <w:tc>
          <w:tcPr>
            <w:tcW w:w="11328" w:type="dxa"/>
            <w:gridSpan w:val="3"/>
          </w:tcPr>
          <w:tbl>
            <w:tblPr>
              <w:tblStyle w:val="a3"/>
              <w:tblW w:w="9747" w:type="dxa"/>
              <w:jc w:val="center"/>
              <w:tblLook w:val="04A0" w:firstRow="1" w:lastRow="0" w:firstColumn="1" w:lastColumn="0" w:noHBand="0" w:noVBand="1"/>
            </w:tblPr>
            <w:tblGrid>
              <w:gridCol w:w="535"/>
              <w:gridCol w:w="2267"/>
              <w:gridCol w:w="426"/>
              <w:gridCol w:w="1276"/>
              <w:gridCol w:w="1842"/>
              <w:gridCol w:w="3401"/>
            </w:tblGrid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2536B1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2536B1">
                    <w:rPr>
                      <w:sz w:val="18"/>
                      <w:szCs w:val="18"/>
                    </w:rPr>
                    <w:t>/№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Фамилия, имя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Кл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 или победитель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Учитель 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Деревенко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Екатерина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Кузнецова Анна Вячеславовна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Глазырина Дарья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Лушникова Ольга Федоровна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Архинова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Лана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победитель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Лазарева Ирина Петровна 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НагумановаАлия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победитель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Экология 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Самарцева Вера  Николаевна 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Астахов Никита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призер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Борисова Лариса Васильевна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НагумановаАлия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География 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Борисова Лариса Васильевна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Баженин Артём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победитель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География 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Борисова Лариса Васильевна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Головкин  Данил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призёр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География 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Борисова Лариса Васильевна 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Ларионова  Мария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призёр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ОБЖ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Максимов Сергей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Анотольевич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Кайль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Мария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Щербаков Владимир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призер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Любимов Михаил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Погорская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 Елизавета 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Алсу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Фатеев Денис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призер 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Жидков Сергей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Астахов  Никита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Брылин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Егор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Физкультура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Хайбрахманов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Фанис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Фаридович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Почашева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Евгения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Лыжина Дания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Хатыповна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Нагуманова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Алия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Самарцева Вера Николаевна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Гуськова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 Ксения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Самарцева Вера Николаевна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Хмельницкая Антонина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Право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Мещирикова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Ольга Николаевна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Коваль Никита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победитель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Деева Юлия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Анотольевна</w:t>
                  </w:r>
                  <w:proofErr w:type="spellEnd"/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Ямсков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Владимир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победитель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Деева Юлия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Анотольевна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Глазырина Дарья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Лушникова Ольга Федоровна 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Нагуманова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Алия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Кузнецова Анна Вячеславовна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Ларионова Мария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Максимов Сергей Анатольевич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2536B1">
                    <w:rPr>
                      <w:sz w:val="18"/>
                      <w:szCs w:val="18"/>
                    </w:rPr>
                    <w:t>Нагуманова</w:t>
                  </w:r>
                  <w:proofErr w:type="spellEnd"/>
                  <w:r w:rsidRPr="002536B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536B1">
                    <w:rPr>
                      <w:sz w:val="18"/>
                      <w:szCs w:val="18"/>
                    </w:rPr>
                    <w:t>Алия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призер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Яковлева Ольга Александровна</w:t>
                  </w:r>
                </w:p>
              </w:tc>
            </w:tr>
            <w:tr w:rsidR="00C81EBD" w:rsidRPr="002536B1" w:rsidTr="00C81EBD">
              <w:trPr>
                <w:jc w:val="center"/>
              </w:trPr>
              <w:tc>
                <w:tcPr>
                  <w:tcW w:w="534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268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Пиков Максим</w:t>
                  </w:r>
                </w:p>
              </w:tc>
              <w:tc>
                <w:tcPr>
                  <w:tcW w:w="425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победитель</w:t>
                  </w:r>
                </w:p>
              </w:tc>
              <w:tc>
                <w:tcPr>
                  <w:tcW w:w="184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>Обществознание</w:t>
                  </w:r>
                </w:p>
              </w:tc>
              <w:tc>
                <w:tcPr>
                  <w:tcW w:w="3402" w:type="dxa"/>
                </w:tcPr>
                <w:p w:rsidR="00C81EBD" w:rsidRPr="002536B1" w:rsidRDefault="00C81EBD" w:rsidP="00C81EBD">
                  <w:pPr>
                    <w:rPr>
                      <w:sz w:val="18"/>
                      <w:szCs w:val="18"/>
                    </w:rPr>
                  </w:pPr>
                  <w:r w:rsidRPr="002536B1">
                    <w:rPr>
                      <w:sz w:val="18"/>
                      <w:szCs w:val="18"/>
                    </w:rPr>
                    <w:t xml:space="preserve">Яковлева Ольга Александровна </w:t>
                  </w:r>
                </w:p>
              </w:tc>
            </w:tr>
          </w:tbl>
          <w:p w:rsidR="002536B1" w:rsidRPr="00B61BBE" w:rsidRDefault="002536B1" w:rsidP="002536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61BBE">
              <w:rPr>
                <w:rFonts w:ascii="Times New Roman" w:hAnsi="Times New Roman" w:cs="Times New Roman"/>
                <w:sz w:val="20"/>
                <w:szCs w:val="20"/>
              </w:rPr>
              <w:t>В завершении хотим отметить, что победы ребя</w:t>
            </w:r>
            <w:proofErr w:type="gramStart"/>
            <w:r w:rsidRPr="00B61BBE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B61BBE">
              <w:rPr>
                <w:rFonts w:ascii="Times New Roman" w:hAnsi="Times New Roman" w:cs="Times New Roman"/>
                <w:sz w:val="20"/>
                <w:szCs w:val="20"/>
              </w:rPr>
              <w:t xml:space="preserve"> это, конечно, и заслуга учителей. От всей души поздравляем всех педагогов и говорим огромное спасибо!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B61BBE"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  <w:proofErr w:type="spellStart"/>
            <w:r w:rsidRPr="00B61BBE">
              <w:rPr>
                <w:rFonts w:ascii="Times New Roman" w:hAnsi="Times New Roman" w:cs="Times New Roman"/>
                <w:sz w:val="20"/>
                <w:szCs w:val="20"/>
              </w:rPr>
              <w:t>Кутлуярова</w:t>
            </w:r>
            <w:proofErr w:type="spellEnd"/>
            <w:r w:rsidRPr="00B61BBE">
              <w:rPr>
                <w:rFonts w:ascii="Times New Roman" w:hAnsi="Times New Roman" w:cs="Times New Roman"/>
                <w:sz w:val="20"/>
                <w:szCs w:val="20"/>
              </w:rPr>
              <w:t>,  12 лет</w:t>
            </w:r>
          </w:p>
          <w:p w:rsidR="00C81EBD" w:rsidRPr="00C81EBD" w:rsidRDefault="00C81EBD" w:rsidP="00466584">
            <w:pPr>
              <w:rPr>
                <w:sz w:val="20"/>
                <w:szCs w:val="20"/>
              </w:rPr>
            </w:pPr>
          </w:p>
        </w:tc>
      </w:tr>
      <w:tr w:rsidR="002A49BE" w:rsidTr="00D23661">
        <w:trPr>
          <w:trHeight w:val="3393"/>
        </w:trPr>
        <w:tc>
          <w:tcPr>
            <w:tcW w:w="11328" w:type="dxa"/>
            <w:gridSpan w:val="3"/>
          </w:tcPr>
          <w:p w:rsidR="002A49BE" w:rsidRPr="002E29A1" w:rsidRDefault="002A49BE" w:rsidP="002A49BE">
            <w:pPr>
              <w:jc w:val="center"/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2E29A1">
              <w:rPr>
                <w:rFonts w:ascii="Arial" w:hAnsi="Arial" w:cs="Arial"/>
                <w:noProof/>
                <w:color w:val="000000"/>
                <w:sz w:val="22"/>
                <w:szCs w:val="22"/>
                <w:shd w:val="clear" w:color="auto" w:fill="FFFFFF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0415352B" wp14:editId="3CA55E4E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107950</wp:posOffset>
                  </wp:positionV>
                  <wp:extent cx="1562100" cy="129603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337" y="21272"/>
                      <wp:lineTo x="21337" y="0"/>
                      <wp:lineTo x="0" y="0"/>
                    </wp:wrapPolygon>
                  </wp:wrapTight>
                  <wp:docPr id="5" name="Рисунок 5" descr="F:\Газета Зеркало 2016-2017\материалы №3(60)\фото Бикшанов\музей\HPIM3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Газета Зеркало 2016-2017\материалы №3(60)\фото Бикшанов\музей\HPIM37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3"/>
                          <a:stretch/>
                        </pic:blipFill>
                        <pic:spPr bwMode="auto">
                          <a:xfrm>
                            <a:off x="0" y="0"/>
                            <a:ext cx="156210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29A1">
              <w:rPr>
                <w:b/>
                <w:i/>
                <w:color w:val="000000"/>
                <w:sz w:val="22"/>
                <w:szCs w:val="22"/>
                <w:shd w:val="clear" w:color="auto" w:fill="FFFFFF"/>
              </w:rPr>
              <w:t>Чтим память о герое</w:t>
            </w:r>
          </w:p>
          <w:p w:rsidR="002A49BE" w:rsidRPr="00D23661" w:rsidRDefault="002A49BE" w:rsidP="002A49BE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2 декабря состоялось знаменательное для нашей школы событие. В музее была открыта мемориальная доска в память о бывшем ученике школы Наиле </w:t>
            </w:r>
            <w:proofErr w:type="spellStart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Альмухаметовиче</w:t>
            </w:r>
            <w:proofErr w:type="spellEnd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Бикшанове</w:t>
            </w:r>
            <w:proofErr w:type="spellEnd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. Это торжественное мероприятие собрало родных и близких. Присутствовали его жена, дочь и внуки Никита и Кирилл </w:t>
            </w:r>
            <w:proofErr w:type="spellStart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Усынины</w:t>
            </w:r>
            <w:proofErr w:type="spellEnd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, которые сегодня учатся в нашей школе. Они гордятся своим дедом, хотя даже не видели его вживую. Также почтить память о герое пришли и ученики школы из разных классов. Все они внимательно и с трепетом слушали вы ступающих.</w:t>
            </w:r>
          </w:p>
          <w:p w:rsidR="002A49BE" w:rsidRPr="00D23661" w:rsidRDefault="002A49BE" w:rsidP="002A49BE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 Наиль </w:t>
            </w:r>
            <w:proofErr w:type="spellStart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Бикшанов</w:t>
            </w:r>
            <w:proofErr w:type="spellEnd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, по рассказам учителя истории Анны Николаевны </w:t>
            </w:r>
            <w:proofErr w:type="spellStart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Царегородцевой</w:t>
            </w:r>
            <w:proofErr w:type="spellEnd"/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, учился хорошо, был очень добрым и всегда помогал людям. Очень тепло о нем отзывались и его сослуживцы, товарищи. </w:t>
            </w:r>
          </w:p>
          <w:p w:rsidR="002A49BE" w:rsidRPr="00D23661" w:rsidRDefault="002A49BE" w:rsidP="002A49BE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Младший лейтенант милиции Артемовского ГОВД погиб во время выполнения боевой операции при задержании особо опасных преступников  28 января 1984 года. В ходе перестрелки в Наиля попала пуля. Ему было всего 25...Наиль выбрал такую профессию не случайно, осознанно. Пройдя школу армии танкистом, он прекрасно понимал, что в мирное время с этой профессией всегда надо быть на посту: и днем, и ночью, не жалея своего времени, не жалея своих сил, не щадя свою жизнь. Проходят годы, но все ценные документы, а сейчас и мемориальная доска, хранят вечную память о трагически погибшем герое...</w:t>
            </w:r>
          </w:p>
          <w:p w:rsidR="002A49BE" w:rsidRDefault="002A49BE" w:rsidP="002A49BE">
            <w:pPr>
              <w:contextualSpacing/>
              <w:jc w:val="right"/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Елизавета Камалова, Анна Першина, Клара Егорова, 15 лет</w:t>
            </w:r>
          </w:p>
        </w:tc>
      </w:tr>
      <w:tr w:rsidR="002E29A1" w:rsidTr="00D23661">
        <w:trPr>
          <w:trHeight w:val="5661"/>
        </w:trPr>
        <w:tc>
          <w:tcPr>
            <w:tcW w:w="7290" w:type="dxa"/>
            <w:gridSpan w:val="2"/>
          </w:tcPr>
          <w:p w:rsidR="002E29A1" w:rsidRPr="002E29A1" w:rsidRDefault="002E29A1" w:rsidP="002E29A1">
            <w:pPr>
              <w:ind w:left="708" w:hanging="708"/>
              <w:contextualSpacing/>
              <w:jc w:val="center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29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Давайте знакомиться</w:t>
            </w:r>
          </w:p>
          <w:p w:rsidR="002E29A1" w:rsidRPr="00D23661" w:rsidRDefault="002E29A1" w:rsidP="002E29A1">
            <w:pPr>
              <w:ind w:firstLine="709"/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72576" behindDoc="1" locked="0" layoutInCell="1" allowOverlap="1" wp14:anchorId="523A23D1" wp14:editId="1B7CDB80">
                  <wp:simplePos x="0" y="0"/>
                  <wp:positionH relativeFrom="column">
                    <wp:posOffset>3223895</wp:posOffset>
                  </wp:positionH>
                  <wp:positionV relativeFrom="paragraph">
                    <wp:posOffset>627380</wp:posOffset>
                  </wp:positionV>
                  <wp:extent cx="124333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181" y="21352"/>
                      <wp:lineTo x="21181" y="0"/>
                      <wp:lineTo x="0" y="0"/>
                    </wp:wrapPolygon>
                  </wp:wrapTight>
                  <wp:docPr id="6" name="Рисунок 6" descr="https://pp.vk.me/c636424/v636424722/209b2/2fVJLioRt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vk.me/c636424/v636424722/209b2/2fVJLioRt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Школа не может существовать без учителей. И как же хорошо, когда приходят молодые, энергичные, инициативные учителя. В этом учебном году к нам в школу пришел новый учитель физкультуры-Владислав Сергеевич Китов. Чтобы лучше познакомиться с ним и познакомить вас, дорогие читатели, мы решили задать ему несколько вопросов. </w:t>
            </w:r>
          </w:p>
          <w:p w:rsidR="002E29A1" w:rsidRPr="00D23661" w:rsidRDefault="002E29A1" w:rsidP="002E29A1">
            <w:pPr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- </w:t>
            </w:r>
            <w:r w:rsidRPr="00D23661">
              <w:rPr>
                <w:b/>
                <w:color w:val="000000"/>
                <w:sz w:val="19"/>
                <w:szCs w:val="19"/>
                <w:shd w:val="clear" w:color="auto" w:fill="FFFFFF"/>
              </w:rPr>
              <w:t>В какой школе вы учились?</w:t>
            </w:r>
          </w:p>
          <w:p w:rsidR="002E29A1" w:rsidRPr="00D23661" w:rsidRDefault="002E29A1" w:rsidP="002E29A1">
            <w:pPr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- Девятая школа – моя родная, потому что я здесь учился и работать тоже пришел сюда.</w:t>
            </w:r>
          </w:p>
          <w:p w:rsidR="002E29A1" w:rsidRPr="00D23661" w:rsidRDefault="002E29A1" w:rsidP="002E29A1">
            <w:pPr>
              <w:contextualSpacing/>
              <w:jc w:val="both"/>
              <w:rPr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b/>
                <w:color w:val="000000"/>
                <w:sz w:val="19"/>
                <w:szCs w:val="19"/>
                <w:shd w:val="clear" w:color="auto" w:fill="FFFFFF"/>
              </w:rPr>
              <w:t>- Почему, Владислав Сергеевич, Вы выбрали именно эту профессию?</w:t>
            </w:r>
          </w:p>
          <w:p w:rsidR="002E29A1" w:rsidRPr="00D23661" w:rsidRDefault="002E29A1" w:rsidP="002E29A1">
            <w:pPr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 xml:space="preserve">- Не я профессию выбрал, а она - меня, так как я люблю и детей, и спорт, - пришлось идти в учителя. </w:t>
            </w:r>
          </w:p>
          <w:p w:rsidR="002E29A1" w:rsidRPr="00D23661" w:rsidRDefault="002E29A1" w:rsidP="002E29A1">
            <w:pPr>
              <w:contextualSpacing/>
              <w:jc w:val="both"/>
              <w:rPr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b/>
                <w:color w:val="000000"/>
                <w:sz w:val="19"/>
                <w:szCs w:val="19"/>
                <w:shd w:val="clear" w:color="auto" w:fill="FFFFFF"/>
              </w:rPr>
              <w:t>- С какими мыслями Вы шли на первый урок?</w:t>
            </w:r>
          </w:p>
          <w:p w:rsidR="002E29A1" w:rsidRPr="00D23661" w:rsidRDefault="002E29A1" w:rsidP="002E29A1">
            <w:pPr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- На свой первый урок в качестве учителя я шел с мыслями: "Я же учитель! Я учитель! Как же это здорово!»</w:t>
            </w:r>
          </w:p>
          <w:p w:rsidR="002E29A1" w:rsidRPr="00D23661" w:rsidRDefault="002E29A1" w:rsidP="002E29A1">
            <w:pPr>
              <w:contextualSpacing/>
              <w:jc w:val="both"/>
              <w:rPr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b/>
                <w:color w:val="000000"/>
                <w:sz w:val="19"/>
                <w:szCs w:val="19"/>
                <w:shd w:val="clear" w:color="auto" w:fill="FFFFFF"/>
              </w:rPr>
              <w:t xml:space="preserve">-Что Вам нравится  и что не нравится в Вашей работе? </w:t>
            </w:r>
          </w:p>
          <w:p w:rsidR="002E29A1" w:rsidRPr="00D23661" w:rsidRDefault="002E29A1" w:rsidP="002E29A1">
            <w:pPr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- Я только начал работать, все для меня в новинку, поэтому все интересно.</w:t>
            </w:r>
          </w:p>
          <w:p w:rsidR="002E29A1" w:rsidRPr="00D23661" w:rsidRDefault="002E29A1" w:rsidP="002E29A1">
            <w:pPr>
              <w:contextualSpacing/>
              <w:jc w:val="both"/>
              <w:rPr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b/>
                <w:color w:val="000000"/>
                <w:sz w:val="19"/>
                <w:szCs w:val="19"/>
                <w:shd w:val="clear" w:color="auto" w:fill="FFFFFF"/>
              </w:rPr>
              <w:t>- А что-то запоминающееся можете рассказать?</w:t>
            </w:r>
          </w:p>
          <w:p w:rsidR="002E29A1" w:rsidRPr="00D23661" w:rsidRDefault="002E29A1" w:rsidP="002E29A1">
            <w:pPr>
              <w:contextualSpacing/>
              <w:jc w:val="both"/>
              <w:rPr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- Для меня каждый день на работе - это запоминающийся момент!</w:t>
            </w:r>
            <w:r w:rsidRPr="00D23661">
              <w:rPr>
                <w:rStyle w:val="apple-converted-space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D23661">
              <w:rPr>
                <w:color w:val="000000"/>
                <w:sz w:val="19"/>
                <w:szCs w:val="19"/>
              </w:rPr>
              <w:br/>
            </w:r>
            <w:r w:rsidRPr="00D23661">
              <w:rPr>
                <w:b/>
                <w:color w:val="000000"/>
                <w:sz w:val="19"/>
                <w:szCs w:val="19"/>
                <w:shd w:val="clear" w:color="auto" w:fill="FFFFFF"/>
              </w:rPr>
              <w:t>- Спасибо Вам за интервью! Желаем Вам успехов в Вашем интересном и нелегком труде!</w:t>
            </w:r>
          </w:p>
          <w:p w:rsidR="002E29A1" w:rsidRPr="00D23661" w:rsidRDefault="002E29A1" w:rsidP="002E29A1">
            <w:pPr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- Спасибо!</w:t>
            </w:r>
          </w:p>
          <w:p w:rsidR="002E29A1" w:rsidRPr="00D23661" w:rsidRDefault="002E29A1" w:rsidP="002E29A1">
            <w:pPr>
              <w:contextualSpacing/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Прощаясь с Владиславом Сергеевичем, мы переглянулись: оказывается, наш учитель очень любит свою работу, школу и своих учеников!</w:t>
            </w:r>
          </w:p>
          <w:p w:rsidR="002E29A1" w:rsidRPr="002E29A1" w:rsidRDefault="002E29A1" w:rsidP="002E29A1">
            <w:pPr>
              <w:contextualSpacing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23661">
              <w:rPr>
                <w:color w:val="000000"/>
                <w:sz w:val="19"/>
                <w:szCs w:val="19"/>
                <w:shd w:val="clear" w:color="auto" w:fill="FFFFFF"/>
              </w:rPr>
              <w:t>Елизавета Ефимова, Ксения Кузнецова, 12 лет</w:t>
            </w:r>
          </w:p>
        </w:tc>
        <w:tc>
          <w:tcPr>
            <w:tcW w:w="4038" w:type="dxa"/>
            <w:vMerge w:val="restart"/>
          </w:tcPr>
          <w:p w:rsidR="002E29A1" w:rsidRPr="002E29A1" w:rsidRDefault="002E29A1" w:rsidP="002E29A1">
            <w:pPr>
              <w:ind w:left="708" w:hanging="708"/>
              <w:contextualSpacing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E29A1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Дню героев Отечества посвящается…</w:t>
            </w:r>
          </w:p>
          <w:p w:rsidR="002E29A1" w:rsidRPr="00D23661" w:rsidRDefault="002E29A1" w:rsidP="002E29A1">
            <w:pPr>
              <w:ind w:firstLine="709"/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23661">
              <w:rPr>
                <w:noProof/>
                <w:color w:val="00000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673600" behindDoc="1" locked="0" layoutInCell="1" allowOverlap="1" wp14:anchorId="1FFD776C" wp14:editId="59DB2D5E">
                  <wp:simplePos x="0" y="0"/>
                  <wp:positionH relativeFrom="column">
                    <wp:posOffset>1862455</wp:posOffset>
                  </wp:positionH>
                  <wp:positionV relativeFrom="paragraph">
                    <wp:posOffset>1776730</wp:posOffset>
                  </wp:positionV>
                  <wp:extent cx="603250" cy="952500"/>
                  <wp:effectExtent l="0" t="0" r="6350" b="0"/>
                  <wp:wrapTight wrapText="bothSides">
                    <wp:wrapPolygon edited="0">
                      <wp:start x="0" y="0"/>
                      <wp:lineTo x="0" y="21168"/>
                      <wp:lineTo x="21145" y="21168"/>
                      <wp:lineTo x="21145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CvNBg7aB4k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29" r="22381" b="57136"/>
                          <a:stretch/>
                        </pic:blipFill>
                        <pic:spPr bwMode="auto">
                          <a:xfrm>
                            <a:off x="0" y="0"/>
                            <a:ext cx="603250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8 декабря ученики 6В класса побывали в Доме Детского творчества на необычном мероприятии, которое было посвящено Дню героев отечества, отмечаемому ежегодно 9 декабря. Вначале ребятам показали презентацию. Рассказали о героях Советского Союза. А потом состоялась встреча с  Алексеем </w:t>
            </w:r>
            <w:proofErr w:type="spellStart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Пономарёвым</w:t>
            </w:r>
            <w:proofErr w:type="spellEnd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, увидев которого мы не могли сдержать эмоций – такая красивая и необычная была на нем форма! Мы, конечно, не удержались и задали ему несколько вопросов.</w:t>
            </w:r>
          </w:p>
          <w:p w:rsidR="002E29A1" w:rsidRPr="00D23661" w:rsidRDefault="002E29A1" w:rsidP="002E29A1">
            <w:pPr>
              <w:contextualSpacing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>В каких войсках Вы служили?</w:t>
            </w:r>
          </w:p>
          <w:p w:rsidR="002E29A1" w:rsidRPr="00D23661" w:rsidRDefault="002E29A1" w:rsidP="002E29A1">
            <w:pPr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- Я служил в морской пехоте в г. Владивостоке.</w:t>
            </w:r>
            <w:r w:rsidRPr="00D2366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3661">
              <w:rPr>
                <w:color w:val="000000"/>
                <w:sz w:val="18"/>
                <w:szCs w:val="18"/>
              </w:rPr>
              <w:br/>
            </w: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Как же можно стать </w:t>
            </w:r>
            <w:proofErr w:type="spellStart"/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>морпехом</w:t>
            </w:r>
            <w:proofErr w:type="spellEnd"/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>?</w:t>
            </w:r>
            <w:r w:rsidRPr="00D2366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3661">
              <w:rPr>
                <w:color w:val="000000"/>
                <w:sz w:val="18"/>
                <w:szCs w:val="18"/>
              </w:rPr>
              <w:br/>
            </w: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- Конечно же, </w:t>
            </w:r>
            <w:proofErr w:type="spellStart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морпехами</w:t>
            </w:r>
            <w:proofErr w:type="spellEnd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 не рождаются, </w:t>
            </w:r>
            <w:proofErr w:type="spellStart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морпехами</w:t>
            </w:r>
            <w:proofErr w:type="spellEnd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 становятся. Становятся в ходе службы и в процессе подготовки, тренировки солдат-моряков. Но по-другому быть просто не может. </w:t>
            </w:r>
            <w:proofErr w:type="spellStart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Морпех</w:t>
            </w:r>
            <w:proofErr w:type="spellEnd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 должен быть профессионалом своего дела, способным преодолеть самые суровые испытания.</w:t>
            </w:r>
            <w:r w:rsidRPr="00D2366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3661">
              <w:rPr>
                <w:color w:val="000000"/>
                <w:sz w:val="18"/>
                <w:szCs w:val="18"/>
              </w:rPr>
              <w:br/>
            </w:r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>- Что было самым запоминающимся?</w:t>
            </w: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2366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3661">
              <w:rPr>
                <w:color w:val="000000"/>
                <w:sz w:val="18"/>
                <w:szCs w:val="18"/>
              </w:rPr>
              <w:br/>
            </w: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- Пожалуй, первый прыжок с парашютом.</w:t>
            </w:r>
          </w:p>
          <w:p w:rsidR="002E29A1" w:rsidRPr="00D23661" w:rsidRDefault="002E29A1" w:rsidP="002E29A1">
            <w:pPr>
              <w:contextualSpacing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>- И какие же это вызвало у Вас эмоции?</w:t>
            </w:r>
            <w:r w:rsidRPr="00D2366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3661">
              <w:rPr>
                <w:color w:val="000000"/>
                <w:sz w:val="18"/>
                <w:szCs w:val="18"/>
              </w:rPr>
              <w:br/>
            </w: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- Эти эмоции словами не передать. Это незабываемое ощущение. Когда летишь, ты видишь под ногами облака. А потом таких маленьких человечков, как муравьёв. Это все очень захватывает.</w:t>
            </w:r>
            <w:r w:rsidRPr="00D2366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3661">
              <w:rPr>
                <w:color w:val="000000"/>
                <w:sz w:val="18"/>
                <w:szCs w:val="18"/>
              </w:rPr>
              <w:br/>
            </w:r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>- А чем вы сейчас занимаетесь?</w:t>
            </w:r>
            <w:r w:rsidRPr="00D23661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23661">
              <w:rPr>
                <w:color w:val="000000"/>
                <w:sz w:val="18"/>
                <w:szCs w:val="18"/>
              </w:rPr>
              <w:br/>
            </w: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- Сейчас, я работаю машинистом на железной дороге, вожу поезда. А еще вместе с другими волонтёрами мы помогаем инвалидам, пенсионерам.</w:t>
            </w:r>
          </w:p>
          <w:p w:rsidR="002E29A1" w:rsidRPr="00D23661" w:rsidRDefault="002E29A1" w:rsidP="002E29A1">
            <w:pPr>
              <w:contextualSpacing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23661">
              <w:rPr>
                <w:b/>
                <w:color w:val="000000"/>
                <w:sz w:val="18"/>
                <w:szCs w:val="18"/>
                <w:shd w:val="clear" w:color="auto" w:fill="FFFFFF"/>
              </w:rPr>
              <w:t>- Спасибо, Алексей, за интересную беседу. Желаем Вам дальнейших успехов.</w:t>
            </w:r>
          </w:p>
          <w:p w:rsidR="002E29A1" w:rsidRPr="002E29A1" w:rsidRDefault="002E29A1" w:rsidP="002E29A1">
            <w:pPr>
              <w:ind w:left="709" w:hanging="709"/>
              <w:contextualSpacing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Вероника </w:t>
            </w:r>
            <w:proofErr w:type="spellStart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>Кожевина</w:t>
            </w:r>
            <w:proofErr w:type="spellEnd"/>
            <w:r w:rsidRPr="00D23661">
              <w:rPr>
                <w:color w:val="000000"/>
                <w:sz w:val="18"/>
                <w:szCs w:val="18"/>
                <w:shd w:val="clear" w:color="auto" w:fill="FFFFFF"/>
              </w:rPr>
              <w:t xml:space="preserve">, 12 лет  </w:t>
            </w:r>
          </w:p>
        </w:tc>
      </w:tr>
      <w:tr w:rsidR="00D23661" w:rsidTr="00D23661">
        <w:trPr>
          <w:trHeight w:val="2640"/>
        </w:trPr>
        <w:tc>
          <w:tcPr>
            <w:tcW w:w="7290" w:type="dxa"/>
            <w:gridSpan w:val="2"/>
            <w:vMerge w:val="restart"/>
          </w:tcPr>
          <w:p w:rsidR="00D23661" w:rsidRPr="00D23661" w:rsidRDefault="00D23661" w:rsidP="001F6A6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D23661">
              <w:rPr>
                <w:b/>
                <w:i/>
                <w:sz w:val="20"/>
                <w:szCs w:val="20"/>
              </w:rPr>
              <w:t>Наши ребята за здоровый образ жизни</w:t>
            </w:r>
          </w:p>
          <w:p w:rsidR="00D23661" w:rsidRPr="007072D9" w:rsidRDefault="00D23661" w:rsidP="00D23661">
            <w:pPr>
              <w:contextualSpacing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072D9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1" locked="0" layoutInCell="1" allowOverlap="1" wp14:anchorId="4D106A99" wp14:editId="09D65EA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29210</wp:posOffset>
                  </wp:positionV>
                  <wp:extent cx="1743075" cy="1323975"/>
                  <wp:effectExtent l="0" t="0" r="9525" b="9525"/>
                  <wp:wrapTight wrapText="bothSides">
                    <wp:wrapPolygon edited="0">
                      <wp:start x="0" y="0"/>
                      <wp:lineTo x="0" y="21445"/>
                      <wp:lineTo x="21482" y="21445"/>
                      <wp:lineTo x="21482" y="0"/>
                      <wp:lineTo x="0" y="0"/>
                    </wp:wrapPolygon>
                  </wp:wrapTight>
                  <wp:docPr id="8" name="Рисунок 8" descr="C:\Users\Пользователь\Desktop\06uMrtwUWLQ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Пользователь\Desktop\06uMrtwUWLQ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72D9">
              <w:rPr>
                <w:b/>
                <w:sz w:val="18"/>
                <w:szCs w:val="18"/>
              </w:rPr>
              <w:t>30 ноября</w:t>
            </w:r>
            <w:r w:rsidRPr="007072D9">
              <w:rPr>
                <w:sz w:val="18"/>
                <w:szCs w:val="18"/>
              </w:rPr>
              <w:t xml:space="preserve"> на площадке </w:t>
            </w:r>
            <w:proofErr w:type="spellStart"/>
            <w:r w:rsidRPr="007072D9">
              <w:rPr>
                <w:sz w:val="18"/>
                <w:szCs w:val="18"/>
              </w:rPr>
              <w:t>ЦДиО</w:t>
            </w:r>
            <w:proofErr w:type="spellEnd"/>
            <w:r w:rsidRPr="007072D9">
              <w:rPr>
                <w:sz w:val="18"/>
                <w:szCs w:val="18"/>
              </w:rPr>
              <w:t xml:space="preserve"> «Горняк» проводился конкурс среди учащихся школ Артемовского городского округа </w:t>
            </w:r>
            <w:r w:rsidRPr="007072D9">
              <w:rPr>
                <w:b/>
                <w:sz w:val="18"/>
                <w:szCs w:val="18"/>
              </w:rPr>
              <w:t>«Выбор есть всегда»</w:t>
            </w:r>
            <w:r w:rsidRPr="007072D9">
              <w:rPr>
                <w:sz w:val="18"/>
                <w:szCs w:val="18"/>
              </w:rPr>
              <w:t xml:space="preserve">, который был посвящен </w:t>
            </w:r>
            <w:r w:rsidRPr="007072D9">
              <w:rPr>
                <w:b/>
                <w:sz w:val="18"/>
                <w:szCs w:val="18"/>
              </w:rPr>
              <w:t>Всемирному дню борьбы со СПИДом.</w:t>
            </w:r>
            <w:r w:rsidRPr="007072D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23661" w:rsidRPr="007072D9" w:rsidRDefault="00D23661" w:rsidP="00D23661">
            <w:pPr>
              <w:contextualSpacing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072D9">
              <w:rPr>
                <w:color w:val="000000"/>
                <w:sz w:val="18"/>
                <w:szCs w:val="18"/>
                <w:shd w:val="clear" w:color="auto" w:fill="FFFFFF"/>
              </w:rPr>
              <w:t xml:space="preserve">Организаторами конкурса стали Отдел по работе с детьми и молодежью (администрация АГО) и Учреждение по работе с молодежью "Шанс". </w:t>
            </w:r>
          </w:p>
          <w:p w:rsidR="00D23661" w:rsidRPr="007072D9" w:rsidRDefault="00D23661" w:rsidP="00D23661">
            <w:pPr>
              <w:contextualSpacing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072D9">
              <w:rPr>
                <w:color w:val="000000"/>
                <w:sz w:val="18"/>
                <w:szCs w:val="18"/>
                <w:shd w:val="clear" w:color="auto" w:fill="FFFFFF"/>
              </w:rPr>
              <w:t>Основной целью этого конкурса было выяснить, насколько хорошо дети 12-18 лет знают о</w:t>
            </w:r>
            <w:r w:rsidRPr="007072D9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072D9">
              <w:rPr>
                <w:color w:val="000000"/>
                <w:sz w:val="18"/>
                <w:szCs w:val="18"/>
                <w:shd w:val="clear" w:color="auto" w:fill="FFFFFF"/>
              </w:rPr>
              <w:t>профилактике СПИДа/ВИЧ.</w:t>
            </w:r>
            <w:r w:rsidRPr="007072D9">
              <w:rPr>
                <w:sz w:val="18"/>
                <w:szCs w:val="18"/>
              </w:rPr>
              <w:t xml:space="preserve"> </w:t>
            </w:r>
            <w:proofErr w:type="gramStart"/>
            <w:r w:rsidRPr="007072D9">
              <w:rPr>
                <w:bCs/>
                <w:color w:val="222222"/>
                <w:sz w:val="18"/>
                <w:szCs w:val="18"/>
                <w:shd w:val="clear" w:color="auto" w:fill="FFFFFF"/>
              </w:rPr>
              <w:t xml:space="preserve">На данный момент </w:t>
            </w:r>
            <w:r w:rsidRPr="007072D9">
              <w:rPr>
                <w:color w:val="000000"/>
                <w:sz w:val="18"/>
                <w:szCs w:val="18"/>
                <w:shd w:val="clear" w:color="auto" w:fill="FFFFFF"/>
              </w:rPr>
              <w:t xml:space="preserve">по абсолютному числу зарегистрированных случаев Свердловская область занимает первое место в  России (84 тыс.), из них более 25 тысяч случаев зарегистрированы в Екатеринбурге. </w:t>
            </w:r>
            <w:proofErr w:type="gramEnd"/>
          </w:p>
          <w:p w:rsidR="00D23661" w:rsidRPr="007072D9" w:rsidRDefault="00D23661" w:rsidP="00D23661">
            <w:pPr>
              <w:contextualSpacing/>
              <w:jc w:val="both"/>
              <w:rPr>
                <w:sz w:val="18"/>
                <w:szCs w:val="18"/>
              </w:rPr>
            </w:pPr>
            <w:r w:rsidRPr="007072D9">
              <w:rPr>
                <w:sz w:val="18"/>
                <w:szCs w:val="18"/>
              </w:rPr>
              <w:t>В конкурсе приняли участие команды школ №2 под названием «Поколение 21 века», № 4-«AIDS-no!»,  № 12- «Выбор за нами», № 9»-«Ух</w:t>
            </w:r>
            <w:proofErr w:type="gramStart"/>
            <w:r w:rsidRPr="007072D9">
              <w:rPr>
                <w:sz w:val="18"/>
                <w:szCs w:val="18"/>
              </w:rPr>
              <w:t>,Т</w:t>
            </w:r>
            <w:proofErr w:type="gramEnd"/>
            <w:r w:rsidRPr="007072D9">
              <w:rPr>
                <w:sz w:val="18"/>
                <w:szCs w:val="18"/>
              </w:rPr>
              <w:t xml:space="preserve">В», </w:t>
            </w:r>
            <w:proofErr w:type="spellStart"/>
            <w:r w:rsidRPr="007072D9">
              <w:rPr>
                <w:sz w:val="18"/>
                <w:szCs w:val="18"/>
              </w:rPr>
              <w:t>МАОУДО«ЦОиПО</w:t>
            </w:r>
            <w:proofErr w:type="spellEnd"/>
            <w:r w:rsidRPr="007072D9">
              <w:rPr>
                <w:sz w:val="18"/>
                <w:szCs w:val="18"/>
              </w:rPr>
              <w:t xml:space="preserve">»- </w:t>
            </w:r>
            <w:proofErr w:type="spellStart"/>
            <w:r w:rsidRPr="007072D9">
              <w:rPr>
                <w:sz w:val="18"/>
                <w:szCs w:val="18"/>
              </w:rPr>
              <w:t>отряд«ЦОиПО</w:t>
            </w:r>
            <w:proofErr w:type="spellEnd"/>
            <w:r w:rsidRPr="007072D9">
              <w:rPr>
                <w:sz w:val="18"/>
                <w:szCs w:val="18"/>
              </w:rPr>
              <w:t xml:space="preserve">» и МУК </w:t>
            </w:r>
            <w:proofErr w:type="spellStart"/>
            <w:r w:rsidRPr="007072D9">
              <w:rPr>
                <w:sz w:val="18"/>
                <w:szCs w:val="18"/>
              </w:rPr>
              <w:t>ЦКиК«Родина</w:t>
            </w:r>
            <w:proofErr w:type="spellEnd"/>
            <w:r w:rsidRPr="007072D9">
              <w:rPr>
                <w:sz w:val="18"/>
                <w:szCs w:val="18"/>
              </w:rPr>
              <w:t>»-«Новое поколение».  Конкурс проходил в три этапа: визитная карточка «Мы добровольцы профилактической деятельности по ВИЧ/СПИДу», конкурс видеосюжетов «Остановим СПИД вместе!», игра «Спорные утверждения». Каждый отряд творчески подошел к мероприятию, показав свою сплоченность, оригинальность, дружелюбность, а также знания в области профилактики ВИЧ/СПИДа. Места распределились следующим образом: 1 место - команда школы № 12, 2 мест</w:t>
            </w:r>
            <w:proofErr w:type="gramStart"/>
            <w:r w:rsidRPr="007072D9">
              <w:rPr>
                <w:sz w:val="18"/>
                <w:szCs w:val="18"/>
              </w:rPr>
              <w:t>о-</w:t>
            </w:r>
            <w:proofErr w:type="gramEnd"/>
            <w:r w:rsidRPr="007072D9">
              <w:rPr>
                <w:sz w:val="18"/>
                <w:szCs w:val="18"/>
              </w:rPr>
              <w:t xml:space="preserve"> команда школы №2, </w:t>
            </w:r>
            <w:r w:rsidRPr="007072D9">
              <w:rPr>
                <w:b/>
                <w:sz w:val="18"/>
                <w:szCs w:val="18"/>
              </w:rPr>
              <w:t>3 место- команда школы №9.</w:t>
            </w:r>
            <w:r w:rsidRPr="007072D9">
              <w:rPr>
                <w:sz w:val="18"/>
                <w:szCs w:val="18"/>
              </w:rPr>
              <w:t xml:space="preserve"> Они получили грамоты и памятные подарки. Остальным были вручены дипломы за участие.</w:t>
            </w:r>
          </w:p>
          <w:p w:rsidR="001F6A6B" w:rsidRPr="007072D9" w:rsidRDefault="00D23661" w:rsidP="00D23661">
            <w:pPr>
              <w:contextualSpacing/>
              <w:jc w:val="both"/>
              <w:rPr>
                <w:sz w:val="18"/>
                <w:szCs w:val="18"/>
              </w:rPr>
            </w:pPr>
            <w:r w:rsidRPr="007072D9">
              <w:rPr>
                <w:sz w:val="18"/>
                <w:szCs w:val="18"/>
              </w:rPr>
              <w:t>Команду нашей школы, состоящую из учащихся 9</w:t>
            </w:r>
            <w:proofErr w:type="gramStart"/>
            <w:r w:rsidRPr="007072D9">
              <w:rPr>
                <w:sz w:val="18"/>
                <w:szCs w:val="18"/>
              </w:rPr>
              <w:t xml:space="preserve"> А</w:t>
            </w:r>
            <w:proofErr w:type="gramEnd"/>
            <w:r w:rsidRPr="007072D9">
              <w:rPr>
                <w:sz w:val="18"/>
                <w:szCs w:val="18"/>
              </w:rPr>
              <w:t xml:space="preserve"> класса,  готовила Лариса Васильевна Борисова. Поздравляем наших ребят  </w:t>
            </w:r>
            <w:proofErr w:type="spellStart"/>
            <w:r w:rsidRPr="007072D9">
              <w:rPr>
                <w:sz w:val="18"/>
                <w:szCs w:val="18"/>
              </w:rPr>
              <w:t>Латыпова</w:t>
            </w:r>
            <w:proofErr w:type="spellEnd"/>
            <w:r w:rsidRPr="007072D9">
              <w:rPr>
                <w:sz w:val="18"/>
                <w:szCs w:val="18"/>
              </w:rPr>
              <w:t xml:space="preserve">  Михаила, Борисова Александра, Манн Диану, </w:t>
            </w:r>
            <w:proofErr w:type="spellStart"/>
            <w:r w:rsidRPr="007072D9">
              <w:rPr>
                <w:sz w:val="18"/>
                <w:szCs w:val="18"/>
              </w:rPr>
              <w:t>Парбе</w:t>
            </w:r>
            <w:proofErr w:type="spellEnd"/>
            <w:r w:rsidRPr="007072D9">
              <w:rPr>
                <w:sz w:val="18"/>
                <w:szCs w:val="18"/>
              </w:rPr>
              <w:t xml:space="preserve"> Диану, Коваль Никиту, Козлову Анну с победой! Молодцы! Спасибо Ларисе Васильевне за отличную подготовку команды к конкурсу!</w:t>
            </w:r>
          </w:p>
          <w:p w:rsidR="00D23661" w:rsidRPr="00D23661" w:rsidRDefault="00D23661" w:rsidP="001F6A6B">
            <w:pPr>
              <w:contextualSpacing/>
              <w:jc w:val="right"/>
              <w:rPr>
                <w:sz w:val="20"/>
                <w:szCs w:val="20"/>
                <w:shd w:val="clear" w:color="auto" w:fill="F5F5F5"/>
              </w:rPr>
            </w:pPr>
            <w:r w:rsidRPr="007072D9">
              <w:rPr>
                <w:sz w:val="18"/>
                <w:szCs w:val="18"/>
              </w:rPr>
              <w:t xml:space="preserve">                                                                                       Анна Козло</w:t>
            </w:r>
            <w:bookmarkStart w:id="0" w:name="_GoBack"/>
            <w:bookmarkEnd w:id="0"/>
            <w:r w:rsidRPr="007072D9">
              <w:rPr>
                <w:sz w:val="18"/>
                <w:szCs w:val="18"/>
              </w:rPr>
              <w:t>ва, 14 лет</w:t>
            </w:r>
          </w:p>
        </w:tc>
        <w:tc>
          <w:tcPr>
            <w:tcW w:w="4038" w:type="dxa"/>
            <w:vMerge/>
          </w:tcPr>
          <w:p w:rsidR="00D23661" w:rsidRPr="002E29A1" w:rsidRDefault="00D23661" w:rsidP="002E29A1">
            <w:pPr>
              <w:ind w:left="708" w:hanging="708"/>
              <w:contextualSpacing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23661" w:rsidTr="007072D9">
        <w:trPr>
          <w:trHeight w:val="3685"/>
        </w:trPr>
        <w:tc>
          <w:tcPr>
            <w:tcW w:w="7290" w:type="dxa"/>
            <w:gridSpan w:val="2"/>
            <w:vMerge/>
          </w:tcPr>
          <w:p w:rsidR="00D23661" w:rsidRPr="00D23661" w:rsidRDefault="00D23661" w:rsidP="002E29A1">
            <w:pPr>
              <w:contextualSpacing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38" w:type="dxa"/>
          </w:tcPr>
          <w:p w:rsidR="00D23661" w:rsidRPr="001F6A6B" w:rsidRDefault="00D23661" w:rsidP="00D23661">
            <w:pPr>
              <w:ind w:left="709" w:hanging="709"/>
              <w:contextualSpacing/>
              <w:jc w:val="center"/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F6A6B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Будьте внимательны</w:t>
            </w:r>
          </w:p>
          <w:p w:rsidR="00D23661" w:rsidRPr="0087662F" w:rsidRDefault="00D23661" w:rsidP="001F6A6B">
            <w:pPr>
              <w:ind w:firstLine="454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Зима в полном разгаре, и самое время зимних игр: катания с горок, на лыжах, коньках. Это замечательно, что вы не сидите дома, а гуляете, дышите свежим воздухом. Лишь хочется предупредить: будьте осторожны, берегите свое здоровье! Не играйте и не катайтесь вблизи проезжей части!</w:t>
            </w:r>
            <w:r w:rsidR="001F6A6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662F">
              <w:rPr>
                <w:color w:val="000000"/>
                <w:sz w:val="20"/>
                <w:szCs w:val="20"/>
                <w:shd w:val="clear" w:color="auto" w:fill="FFFFFF"/>
              </w:rPr>
              <w:t>Дорогие ребята! Выбирайте для игр на свежем воздухе безопасные места. Если горка, которую вы облюбовали, выходит на проезжую часть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7662F">
              <w:rPr>
                <w:color w:val="000000"/>
                <w:sz w:val="20"/>
                <w:szCs w:val="20"/>
                <w:shd w:val="clear" w:color="auto" w:fill="FFFFFF"/>
              </w:rPr>
              <w:t xml:space="preserve"> то следует отказаться от времяпрепровождения на ней. Вы можете скатиться прямо под колеса автомобиля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 Берегите себя!</w:t>
            </w:r>
          </w:p>
          <w:p w:rsidR="00D23661" w:rsidRPr="001F6A6B" w:rsidRDefault="00D23661" w:rsidP="001F6A6B">
            <w:pPr>
              <w:ind w:firstLine="709"/>
              <w:contextualSpacing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7662F">
              <w:rPr>
                <w:color w:val="000000"/>
                <w:sz w:val="20"/>
                <w:szCs w:val="20"/>
                <w:shd w:val="clear" w:color="auto" w:fill="FFFFFF"/>
              </w:rPr>
              <w:t>Надежда Ковальчук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87662F">
              <w:rPr>
                <w:color w:val="000000"/>
                <w:sz w:val="20"/>
                <w:szCs w:val="20"/>
                <w:shd w:val="clear" w:color="auto" w:fill="FFFFFF"/>
              </w:rPr>
              <w:t xml:space="preserve"> 15 лет </w:t>
            </w:r>
          </w:p>
        </w:tc>
      </w:tr>
    </w:tbl>
    <w:p w:rsidR="002A295D" w:rsidRPr="001F6A6B" w:rsidRDefault="001F6A6B">
      <w:pPr>
        <w:rPr>
          <w:sz w:val="18"/>
          <w:szCs w:val="18"/>
        </w:rPr>
      </w:pPr>
      <w:r>
        <w:rPr>
          <w:sz w:val="18"/>
          <w:szCs w:val="18"/>
        </w:rPr>
        <w:t xml:space="preserve">Над выпуском работали: Главный редактор: Клара Егорова. Журналисты: Алина </w:t>
      </w:r>
      <w:proofErr w:type="spellStart"/>
      <w:r>
        <w:rPr>
          <w:sz w:val="18"/>
          <w:szCs w:val="18"/>
        </w:rPr>
        <w:t>Кутлуярова</w:t>
      </w:r>
      <w:proofErr w:type="spellEnd"/>
      <w:r>
        <w:rPr>
          <w:sz w:val="18"/>
          <w:szCs w:val="18"/>
        </w:rPr>
        <w:t xml:space="preserve">, </w:t>
      </w:r>
      <w:r w:rsidRPr="00D23661">
        <w:rPr>
          <w:color w:val="000000"/>
          <w:sz w:val="19"/>
          <w:szCs w:val="19"/>
          <w:shd w:val="clear" w:color="auto" w:fill="FFFFFF"/>
        </w:rPr>
        <w:t>Елизавета Ефимова, Ксения Кузнецова</w:t>
      </w:r>
      <w:r>
        <w:rPr>
          <w:color w:val="000000"/>
          <w:sz w:val="19"/>
          <w:szCs w:val="19"/>
          <w:shd w:val="clear" w:color="auto" w:fill="FFFFFF"/>
        </w:rPr>
        <w:t xml:space="preserve">, Елизавета Камалова, Анна Першина, Вероника </w:t>
      </w:r>
      <w:proofErr w:type="spellStart"/>
      <w:r>
        <w:rPr>
          <w:color w:val="000000"/>
          <w:sz w:val="19"/>
          <w:szCs w:val="19"/>
          <w:shd w:val="clear" w:color="auto" w:fill="FFFFFF"/>
        </w:rPr>
        <w:t>Кожевина</w:t>
      </w:r>
      <w:proofErr w:type="gramStart"/>
      <w:r>
        <w:rPr>
          <w:color w:val="000000"/>
          <w:sz w:val="19"/>
          <w:szCs w:val="19"/>
          <w:shd w:val="clear" w:color="auto" w:fill="FFFFFF"/>
        </w:rPr>
        <w:t>,А</w:t>
      </w:r>
      <w:proofErr w:type="gramEnd"/>
      <w:r>
        <w:rPr>
          <w:color w:val="000000"/>
          <w:sz w:val="19"/>
          <w:szCs w:val="19"/>
          <w:shd w:val="clear" w:color="auto" w:fill="FFFFFF"/>
        </w:rPr>
        <w:t>нна</w:t>
      </w:r>
      <w:proofErr w:type="spellEnd"/>
      <w:r>
        <w:rPr>
          <w:color w:val="000000"/>
          <w:sz w:val="19"/>
          <w:szCs w:val="19"/>
          <w:shd w:val="clear" w:color="auto" w:fill="FFFFFF"/>
        </w:rPr>
        <w:t xml:space="preserve"> Козлова, Надежда Ковальчук, Анна </w:t>
      </w:r>
      <w:proofErr w:type="spellStart"/>
      <w:r>
        <w:rPr>
          <w:color w:val="000000"/>
          <w:sz w:val="19"/>
          <w:szCs w:val="19"/>
          <w:shd w:val="clear" w:color="auto" w:fill="FFFFFF"/>
        </w:rPr>
        <w:t>Маракова</w:t>
      </w:r>
      <w:proofErr w:type="spellEnd"/>
      <w:r>
        <w:rPr>
          <w:color w:val="000000"/>
          <w:sz w:val="19"/>
          <w:szCs w:val="19"/>
          <w:shd w:val="clear" w:color="auto" w:fill="FFFFFF"/>
        </w:rPr>
        <w:t xml:space="preserve">, Анна Репина.  Верстка: Михаил Любимов. Организатор: </w:t>
      </w:r>
      <w:proofErr w:type="spellStart"/>
      <w:r>
        <w:rPr>
          <w:color w:val="000000"/>
          <w:sz w:val="19"/>
          <w:szCs w:val="19"/>
          <w:shd w:val="clear" w:color="auto" w:fill="FFFFFF"/>
        </w:rPr>
        <w:t>Олькова</w:t>
      </w:r>
      <w:proofErr w:type="spellEnd"/>
      <w:r>
        <w:rPr>
          <w:color w:val="000000"/>
          <w:sz w:val="19"/>
          <w:szCs w:val="19"/>
          <w:shd w:val="clear" w:color="auto" w:fill="FFFFFF"/>
        </w:rPr>
        <w:t xml:space="preserve"> Е.В.</w:t>
      </w:r>
    </w:p>
    <w:sectPr w:rsidR="002A295D" w:rsidRPr="001F6A6B" w:rsidSect="0046658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84"/>
    <w:rsid w:val="001F6A6B"/>
    <w:rsid w:val="002536B1"/>
    <w:rsid w:val="002A295D"/>
    <w:rsid w:val="002A49BE"/>
    <w:rsid w:val="002E29A1"/>
    <w:rsid w:val="00466584"/>
    <w:rsid w:val="007072D9"/>
    <w:rsid w:val="00744580"/>
    <w:rsid w:val="00C81EBD"/>
    <w:rsid w:val="00D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58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1EBD"/>
  </w:style>
  <w:style w:type="character" w:styleId="a5">
    <w:name w:val="Hyperlink"/>
    <w:basedOn w:val="a0"/>
    <w:uiPriority w:val="99"/>
    <w:semiHidden/>
    <w:unhideWhenUsed/>
    <w:rsid w:val="00C81E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658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1EBD"/>
  </w:style>
  <w:style w:type="character" w:styleId="a5">
    <w:name w:val="Hyperlink"/>
    <w:basedOn w:val="a0"/>
    <w:uiPriority w:val="99"/>
    <w:semiHidden/>
    <w:unhideWhenUsed/>
    <w:rsid w:val="00C81E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2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</dc:creator>
  <cp:keywords/>
  <dc:description/>
  <cp:lastModifiedBy>Английский язык</cp:lastModifiedBy>
  <cp:revision>3</cp:revision>
  <cp:lastPrinted>2016-12-16T03:36:00Z</cp:lastPrinted>
  <dcterms:created xsi:type="dcterms:W3CDTF">2016-12-15T16:26:00Z</dcterms:created>
  <dcterms:modified xsi:type="dcterms:W3CDTF">2016-12-16T03:40:00Z</dcterms:modified>
</cp:coreProperties>
</file>