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5D" w:rsidRPr="000878F6" w:rsidRDefault="004C0B5D" w:rsidP="004C0B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78F6">
        <w:rPr>
          <w:rFonts w:ascii="Times New Roman" w:hAnsi="Times New Roman" w:cs="Times New Roman"/>
        </w:rPr>
        <w:t xml:space="preserve">Министерство </w:t>
      </w:r>
      <w:r w:rsidR="005A3DAE">
        <w:rPr>
          <w:rFonts w:ascii="Times New Roman" w:hAnsi="Times New Roman" w:cs="Times New Roman"/>
        </w:rPr>
        <w:t xml:space="preserve">образования и молодёжной политики </w:t>
      </w:r>
      <w:r w:rsidRPr="000878F6">
        <w:rPr>
          <w:rFonts w:ascii="Times New Roman" w:hAnsi="Times New Roman" w:cs="Times New Roman"/>
        </w:rPr>
        <w:t xml:space="preserve"> Свердловской обла</w:t>
      </w:r>
      <w:r w:rsidRPr="000878F6">
        <w:rPr>
          <w:rFonts w:ascii="Times New Roman" w:hAnsi="Times New Roman" w:cs="Times New Roman"/>
        </w:rPr>
        <w:t>с</w:t>
      </w:r>
      <w:r w:rsidRPr="000878F6">
        <w:rPr>
          <w:rFonts w:ascii="Times New Roman" w:hAnsi="Times New Roman" w:cs="Times New Roman"/>
        </w:rPr>
        <w:t>ти</w:t>
      </w:r>
    </w:p>
    <w:p w:rsidR="004C0B5D" w:rsidRPr="000878F6" w:rsidRDefault="004C0B5D" w:rsidP="004C0B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78F6">
        <w:rPr>
          <w:rFonts w:ascii="Times New Roman" w:hAnsi="Times New Roman" w:cs="Times New Roman"/>
        </w:rPr>
        <w:t>Управление образования Артемовского городского округа</w:t>
      </w:r>
    </w:p>
    <w:p w:rsidR="004C0B5D" w:rsidRPr="000878F6" w:rsidRDefault="004C0B5D" w:rsidP="004C0B5D">
      <w:pPr>
        <w:pStyle w:val="a7"/>
        <w:ind w:firstLine="120"/>
        <w:jc w:val="center"/>
        <w:rPr>
          <w:b/>
          <w:bCs/>
        </w:rPr>
      </w:pPr>
      <w:r w:rsidRPr="000878F6">
        <w:rPr>
          <w:b/>
          <w:bCs/>
        </w:rPr>
        <w:t>Муниципальное бюджетное общеобразовательное учреждение</w:t>
      </w:r>
    </w:p>
    <w:p w:rsidR="004C0B5D" w:rsidRPr="000878F6" w:rsidRDefault="004C0B5D" w:rsidP="004C0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8F6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9»</w:t>
      </w:r>
    </w:p>
    <w:p w:rsidR="004C0B5D" w:rsidRPr="000878F6" w:rsidRDefault="004C0B5D" w:rsidP="004C0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8F6">
        <w:rPr>
          <w:rFonts w:ascii="Times New Roman" w:hAnsi="Times New Roman" w:cs="Times New Roman"/>
        </w:rPr>
        <w:t>Уральское ГУ банка России г. Екатеринбург</w:t>
      </w:r>
    </w:p>
    <w:p w:rsidR="004C0B5D" w:rsidRPr="000878F6" w:rsidRDefault="004C0B5D" w:rsidP="004C0B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78F6">
        <w:rPr>
          <w:rFonts w:ascii="Times New Roman" w:hAnsi="Times New Roman" w:cs="Times New Roman"/>
        </w:rPr>
        <w:t>Свердловская область, Артемовский район, п. Буланаш,  ул. Комсомольская, 21, тел. 5-52-50,</w:t>
      </w:r>
    </w:p>
    <w:p w:rsidR="004C0B5D" w:rsidRPr="000878F6" w:rsidRDefault="004C0B5D" w:rsidP="004C0B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78F6">
        <w:rPr>
          <w:rFonts w:ascii="Times New Roman" w:hAnsi="Times New Roman" w:cs="Times New Roman"/>
        </w:rPr>
        <w:t xml:space="preserve"> e-mail:schola9@ya</w:t>
      </w:r>
      <w:r w:rsidRPr="000878F6">
        <w:rPr>
          <w:rFonts w:ascii="Times New Roman" w:hAnsi="Times New Roman" w:cs="Times New Roman"/>
          <w:lang w:val="en-US"/>
        </w:rPr>
        <w:t>n</w:t>
      </w:r>
      <w:r w:rsidRPr="000878F6">
        <w:rPr>
          <w:rFonts w:ascii="Times New Roman" w:hAnsi="Times New Roman" w:cs="Times New Roman"/>
        </w:rPr>
        <w:t>dex.ru</w:t>
      </w:r>
    </w:p>
    <w:tbl>
      <w:tblPr>
        <w:tblW w:w="10355" w:type="dxa"/>
        <w:tblInd w:w="-106" w:type="dxa"/>
        <w:tblBorders>
          <w:top w:val="thickThinSmallGap" w:sz="24" w:space="0" w:color="auto"/>
        </w:tblBorders>
        <w:tblLook w:val="00A0"/>
      </w:tblPr>
      <w:tblGrid>
        <w:gridCol w:w="10355"/>
      </w:tblGrid>
      <w:tr w:rsidR="004C0B5D" w:rsidRPr="00B375C1" w:rsidTr="00B8615C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C0B5D" w:rsidRPr="00B375C1" w:rsidRDefault="004C0B5D" w:rsidP="00B8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5C1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4C0B5D" w:rsidRDefault="004C0B5D" w:rsidP="004C0B5D">
      <w:pPr>
        <w:spacing w:after="0" w:line="240" w:lineRule="auto"/>
        <w:ind w:firstLine="461"/>
        <w:jc w:val="right"/>
        <w:rPr>
          <w:rFonts w:ascii="Times New Roman" w:hAnsi="Times New Roman" w:cs="Times New Roman"/>
        </w:rPr>
      </w:pPr>
    </w:p>
    <w:p w:rsidR="004C0B5D" w:rsidRPr="000878F6" w:rsidRDefault="004C0B5D" w:rsidP="004C0B5D">
      <w:pPr>
        <w:spacing w:after="0" w:line="240" w:lineRule="auto"/>
        <w:ind w:firstLine="461"/>
        <w:jc w:val="right"/>
        <w:rPr>
          <w:rFonts w:ascii="Times New Roman" w:hAnsi="Times New Roman" w:cs="Times New Roman"/>
        </w:rPr>
      </w:pPr>
    </w:p>
    <w:tbl>
      <w:tblPr>
        <w:tblW w:w="102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9"/>
        <w:gridCol w:w="2936"/>
        <w:gridCol w:w="3941"/>
      </w:tblGrid>
      <w:tr w:rsidR="004C0B5D" w:rsidRPr="00B375C1" w:rsidTr="00B8615C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0B5D" w:rsidRPr="00B375C1" w:rsidRDefault="004C0B5D" w:rsidP="00B8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0B5D" w:rsidRPr="00B375C1" w:rsidRDefault="004C0B5D" w:rsidP="00B8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0B5D" w:rsidRPr="001D41EE" w:rsidRDefault="004C0B5D" w:rsidP="00B8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основной </w:t>
            </w:r>
          </w:p>
          <w:p w:rsidR="004C0B5D" w:rsidRPr="001D41EE" w:rsidRDefault="004C0B5D" w:rsidP="00B8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программе </w:t>
            </w:r>
          </w:p>
          <w:p w:rsidR="004C0B5D" w:rsidRPr="001D41EE" w:rsidRDefault="004C0B5D" w:rsidP="00B8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E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 общего  образования МБОУ «СОШ № 9», </w:t>
            </w:r>
          </w:p>
          <w:p w:rsidR="004C0B5D" w:rsidRPr="001D41EE" w:rsidRDefault="004C0B5D" w:rsidP="00B8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E">
              <w:rPr>
                <w:rFonts w:ascii="Times New Roman" w:hAnsi="Times New Roman" w:cs="Times New Roman"/>
                <w:sz w:val="24"/>
                <w:szCs w:val="24"/>
              </w:rPr>
              <w:t>утвержденной  Приказом №134     от 02.07.2020 года</w:t>
            </w:r>
          </w:p>
          <w:p w:rsidR="004C0B5D" w:rsidRPr="00B375C1" w:rsidRDefault="004C0B5D" w:rsidP="00B8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B5D" w:rsidRPr="000878F6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Pr="000878F6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Pr="000878F6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Pr="000878F6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Default="004C0B5D" w:rsidP="004C0B5D">
      <w:pPr>
        <w:jc w:val="both"/>
        <w:rPr>
          <w:rStyle w:val="a9"/>
          <w:b w:val="0"/>
          <w:bCs w:val="0"/>
        </w:rPr>
      </w:pPr>
    </w:p>
    <w:p w:rsidR="004C0B5D" w:rsidRDefault="004C0B5D" w:rsidP="004C0B5D">
      <w:pPr>
        <w:jc w:val="both"/>
        <w:rPr>
          <w:rStyle w:val="a9"/>
          <w:b w:val="0"/>
          <w:bCs w:val="0"/>
        </w:rPr>
      </w:pPr>
    </w:p>
    <w:p w:rsidR="004C0B5D" w:rsidRPr="00DB73AF" w:rsidRDefault="004C0B5D" w:rsidP="004C0B5D">
      <w:pPr>
        <w:spacing w:after="0" w:line="240" w:lineRule="auto"/>
        <w:jc w:val="center"/>
        <w:rPr>
          <w:rStyle w:val="a9"/>
          <w:szCs w:val="28"/>
        </w:rPr>
      </w:pPr>
      <w:r w:rsidRPr="00DB73AF">
        <w:rPr>
          <w:rStyle w:val="a9"/>
          <w:szCs w:val="28"/>
        </w:rPr>
        <w:t xml:space="preserve">Рабочая программа </w:t>
      </w:r>
    </w:p>
    <w:p w:rsidR="004C0B5D" w:rsidRPr="00DB73AF" w:rsidRDefault="004C0B5D" w:rsidP="004C0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3AF">
        <w:rPr>
          <w:rStyle w:val="a9"/>
          <w:szCs w:val="28"/>
        </w:rPr>
        <w:t xml:space="preserve">учебного предмета </w:t>
      </w:r>
      <w:r w:rsidRPr="00DB73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0B5D" w:rsidRDefault="004C0B5D" w:rsidP="004C0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3A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 w:rsidRPr="00DB73A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0B5D" w:rsidRPr="00DB73AF" w:rsidRDefault="004C0B5D" w:rsidP="004C0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(базовый уровень)</w:t>
      </w:r>
    </w:p>
    <w:p w:rsidR="004C0B5D" w:rsidRPr="00DB73AF" w:rsidRDefault="004C0B5D" w:rsidP="004C0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10-11</w:t>
      </w:r>
      <w:r w:rsidRPr="00DB73AF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4C0B5D" w:rsidRPr="00DB73AF" w:rsidRDefault="004C0B5D" w:rsidP="004C0B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73AF">
        <w:rPr>
          <w:rFonts w:ascii="Times New Roman" w:hAnsi="Times New Roman" w:cs="Times New Roman"/>
          <w:b/>
          <w:bCs/>
          <w:sz w:val="28"/>
          <w:szCs w:val="28"/>
        </w:rPr>
        <w:t xml:space="preserve">(в соответствии с ФГОС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B73AF">
        <w:rPr>
          <w:rFonts w:ascii="Times New Roman" w:hAnsi="Times New Roman" w:cs="Times New Roman"/>
          <w:b/>
          <w:bCs/>
          <w:sz w:val="28"/>
          <w:szCs w:val="28"/>
        </w:rPr>
        <w:t xml:space="preserve">ОО) </w:t>
      </w:r>
    </w:p>
    <w:p w:rsidR="004C0B5D" w:rsidRPr="00DB73AF" w:rsidRDefault="004C0B5D" w:rsidP="004C0B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B5D" w:rsidRPr="000878F6" w:rsidRDefault="004C0B5D" w:rsidP="004C0B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B5D" w:rsidRPr="000878F6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Pr="000878F6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Default="004C0B5D" w:rsidP="004C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5D" w:rsidRDefault="004C0B5D" w:rsidP="00DD6154">
      <w:pPr>
        <w:pStyle w:val="4"/>
        <w:rPr>
          <w:szCs w:val="28"/>
        </w:rPr>
      </w:pPr>
    </w:p>
    <w:p w:rsidR="007D73B5" w:rsidRPr="008768D6" w:rsidRDefault="007D73B5" w:rsidP="00DD6154">
      <w:pPr>
        <w:pStyle w:val="4"/>
        <w:rPr>
          <w:szCs w:val="28"/>
        </w:rPr>
      </w:pPr>
      <w:r w:rsidRPr="008768D6">
        <w:rPr>
          <w:szCs w:val="28"/>
        </w:rPr>
        <w:t>1.Планируемые результаты освоения учебного предмета</w:t>
      </w:r>
    </w:p>
    <w:p w:rsidR="008768D6" w:rsidRPr="008768D6" w:rsidRDefault="008768D6" w:rsidP="00DD61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8D6">
        <w:rPr>
          <w:rFonts w:ascii="Times New Roman" w:hAnsi="Times New Roman" w:cs="Times New Roman"/>
          <w:b/>
          <w:sz w:val="28"/>
          <w:szCs w:val="28"/>
        </w:rPr>
        <w:t>В результате изучения учебного предмета «Химия» на уровне среднего общего образования:</w:t>
      </w:r>
    </w:p>
    <w:p w:rsidR="008768D6" w:rsidRPr="008768D6" w:rsidRDefault="008768D6" w:rsidP="00DD61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8D6">
        <w:rPr>
          <w:rFonts w:ascii="Times New Roman" w:hAnsi="Times New Roman" w:cs="Times New Roman"/>
          <w:b/>
          <w:sz w:val="28"/>
          <w:szCs w:val="28"/>
        </w:rPr>
        <w:t>Выпускник на базовом уровне научится: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демонстрировать на примерах взаимосвязь между химией и другими естественными науками;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раскрывать на примерах положения теории химического строения А.М. Бутлерова;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объяснять причины многообразия веществ на основе общих представлений об их составе и строении;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lastRenderedPageBreak/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владеть правилами и приемами безопасной работы с химическими веществами и лабораторным оборудованием;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приводить примеры гидролиза солей в повседневной жизни человека;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rStyle w:val="a5"/>
          <w:szCs w:val="28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осуществлять поиск химической информации по названиям, идентификаторам, структурным формулам веществ;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</w:t>
      </w:r>
      <w:r w:rsidRPr="008768D6">
        <w:rPr>
          <w:szCs w:val="28"/>
        </w:rPr>
        <w:lastRenderedPageBreak/>
        <w:t>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8768D6" w:rsidRPr="008768D6" w:rsidRDefault="008768D6" w:rsidP="00DD6154">
      <w:pPr>
        <w:pStyle w:val="a0"/>
        <w:rPr>
          <w:szCs w:val="28"/>
        </w:rPr>
      </w:pPr>
      <w:r w:rsidRPr="008768D6">
        <w:rPr>
          <w:szCs w:val="28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8768D6" w:rsidRPr="008768D6" w:rsidRDefault="008768D6" w:rsidP="00DD61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8D6">
        <w:rPr>
          <w:rFonts w:ascii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8768D6" w:rsidRPr="008768D6" w:rsidRDefault="008768D6" w:rsidP="00DD6154">
      <w:pPr>
        <w:pStyle w:val="a0"/>
        <w:rPr>
          <w:i/>
          <w:szCs w:val="28"/>
        </w:rPr>
      </w:pPr>
      <w:r w:rsidRPr="008768D6">
        <w:rPr>
          <w:i/>
          <w:szCs w:val="28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8768D6" w:rsidRPr="008768D6" w:rsidRDefault="008768D6" w:rsidP="00DD6154">
      <w:pPr>
        <w:pStyle w:val="a0"/>
        <w:rPr>
          <w:i/>
          <w:szCs w:val="28"/>
        </w:rPr>
      </w:pPr>
      <w:r w:rsidRPr="008768D6">
        <w:rPr>
          <w:i/>
          <w:szCs w:val="28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8768D6" w:rsidRPr="008768D6" w:rsidRDefault="008768D6" w:rsidP="00DD6154">
      <w:pPr>
        <w:pStyle w:val="a0"/>
        <w:rPr>
          <w:i/>
          <w:szCs w:val="28"/>
        </w:rPr>
      </w:pPr>
      <w:r w:rsidRPr="008768D6">
        <w:rPr>
          <w:i/>
          <w:szCs w:val="28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8768D6" w:rsidRPr="008768D6" w:rsidRDefault="008768D6" w:rsidP="00DD6154">
      <w:pPr>
        <w:pStyle w:val="a0"/>
        <w:rPr>
          <w:i/>
          <w:szCs w:val="28"/>
        </w:rPr>
      </w:pPr>
      <w:r w:rsidRPr="008768D6">
        <w:rPr>
          <w:i/>
          <w:szCs w:val="28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8768D6" w:rsidRPr="008768D6" w:rsidRDefault="008768D6" w:rsidP="00DD6154">
      <w:pPr>
        <w:pStyle w:val="a0"/>
        <w:rPr>
          <w:i/>
          <w:szCs w:val="28"/>
        </w:rPr>
      </w:pPr>
      <w:r w:rsidRPr="008768D6">
        <w:rPr>
          <w:i/>
          <w:szCs w:val="28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07328D" w:rsidRPr="000210A9" w:rsidRDefault="000210A9" w:rsidP="00DD61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t xml:space="preserve">       </w:t>
      </w:r>
      <w:r w:rsidRPr="000210A9">
        <w:rPr>
          <w:rFonts w:ascii="Times New Roman" w:hAnsi="Times New Roman" w:cs="Times New Roman"/>
          <w:b/>
          <w:sz w:val="28"/>
          <w:szCs w:val="28"/>
          <w:lang w:eastAsia="ru-RU"/>
        </w:rPr>
        <w:t>2. Содержание учебного предмета</w:t>
      </w:r>
    </w:p>
    <w:p w:rsidR="0007328D" w:rsidRPr="000210A9" w:rsidRDefault="0007328D" w:rsidP="00DD6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eastAsia="Times New Roman" w:hAnsi="Times New Roman" w:cs="Times New Roman"/>
          <w:b/>
          <w:sz w:val="28"/>
          <w:szCs w:val="28"/>
        </w:rPr>
        <w:t>Базовый уровень</w:t>
      </w:r>
    </w:p>
    <w:p w:rsidR="0007328D" w:rsidRPr="000210A9" w:rsidRDefault="0007328D" w:rsidP="00DD61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0A9">
        <w:rPr>
          <w:rFonts w:ascii="Times New Roman" w:hAnsi="Times New Roman" w:cs="Times New Roman"/>
          <w:b/>
          <w:sz w:val="28"/>
          <w:szCs w:val="28"/>
        </w:rPr>
        <w:t>Основы органической химии</w:t>
      </w:r>
    </w:p>
    <w:p w:rsidR="0007328D" w:rsidRPr="000210A9" w:rsidRDefault="0007328D" w:rsidP="00DD6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07328D" w:rsidRPr="000210A9" w:rsidRDefault="0007328D" w:rsidP="00DD6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>Химическое строение как порядок соединения атомов в молекуле согласно их валентности. Основные положения теории химического строения орган</w:t>
      </w:r>
      <w:r w:rsidRPr="000210A9">
        <w:rPr>
          <w:rFonts w:ascii="Times New Roman" w:hAnsi="Times New Roman" w:cs="Times New Roman"/>
          <w:sz w:val="28"/>
          <w:szCs w:val="28"/>
        </w:rPr>
        <w:t>и</w:t>
      </w:r>
      <w:r w:rsidRPr="000210A9">
        <w:rPr>
          <w:rFonts w:ascii="Times New Roman" w:hAnsi="Times New Roman" w:cs="Times New Roman"/>
          <w:sz w:val="28"/>
          <w:szCs w:val="28"/>
        </w:rPr>
        <w:lastRenderedPageBreak/>
        <w:t>ческих соединений А.М. Бутлерова. Углеродный скелет органической мол</w:t>
      </w:r>
      <w:r w:rsidRPr="000210A9">
        <w:rPr>
          <w:rFonts w:ascii="Times New Roman" w:hAnsi="Times New Roman" w:cs="Times New Roman"/>
          <w:sz w:val="28"/>
          <w:szCs w:val="28"/>
        </w:rPr>
        <w:t>е</w:t>
      </w:r>
      <w:r w:rsidRPr="000210A9">
        <w:rPr>
          <w:rFonts w:ascii="Times New Roman" w:hAnsi="Times New Roman" w:cs="Times New Roman"/>
          <w:sz w:val="28"/>
          <w:szCs w:val="28"/>
        </w:rPr>
        <w:t>кулы. Кратность химической связи. Зависимость свойств веществ от химич</w:t>
      </w:r>
      <w:r w:rsidRPr="000210A9">
        <w:rPr>
          <w:rFonts w:ascii="Times New Roman" w:hAnsi="Times New Roman" w:cs="Times New Roman"/>
          <w:sz w:val="28"/>
          <w:szCs w:val="28"/>
        </w:rPr>
        <w:t>е</w:t>
      </w:r>
      <w:r w:rsidRPr="000210A9">
        <w:rPr>
          <w:rFonts w:ascii="Times New Roman" w:hAnsi="Times New Roman" w:cs="Times New Roman"/>
          <w:sz w:val="28"/>
          <w:szCs w:val="28"/>
        </w:rPr>
        <w:t>ского строения молекул. Изомерия и изомеры. Понятие о функциональной группе. Принципы классификации органических соединений. Систематич</w:t>
      </w:r>
      <w:r w:rsidRPr="000210A9">
        <w:rPr>
          <w:rFonts w:ascii="Times New Roman" w:hAnsi="Times New Roman" w:cs="Times New Roman"/>
          <w:sz w:val="28"/>
          <w:szCs w:val="28"/>
        </w:rPr>
        <w:t>е</w:t>
      </w:r>
      <w:r w:rsidRPr="000210A9">
        <w:rPr>
          <w:rFonts w:ascii="Times New Roman" w:hAnsi="Times New Roman" w:cs="Times New Roman"/>
          <w:sz w:val="28"/>
          <w:szCs w:val="28"/>
        </w:rPr>
        <w:t>ская международная номенклатура и принципы образования названий орг</w:t>
      </w:r>
      <w:r w:rsidRPr="000210A9">
        <w:rPr>
          <w:rFonts w:ascii="Times New Roman" w:hAnsi="Times New Roman" w:cs="Times New Roman"/>
          <w:sz w:val="28"/>
          <w:szCs w:val="28"/>
        </w:rPr>
        <w:t>а</w:t>
      </w:r>
      <w:r w:rsidRPr="000210A9">
        <w:rPr>
          <w:rFonts w:ascii="Times New Roman" w:hAnsi="Times New Roman" w:cs="Times New Roman"/>
          <w:sz w:val="28"/>
          <w:szCs w:val="28"/>
        </w:rPr>
        <w:t>нических соединений.</w:t>
      </w:r>
    </w:p>
    <w:p w:rsidR="0007328D" w:rsidRPr="000210A9" w:rsidRDefault="0007328D" w:rsidP="00DD61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 xml:space="preserve">Алканы. </w:t>
      </w:r>
      <w:r w:rsidRPr="000210A9">
        <w:rPr>
          <w:rFonts w:ascii="Times New Roman" w:hAnsi="Times New Roman" w:cs="Times New Roman"/>
          <w:i/>
          <w:sz w:val="28"/>
          <w:szCs w:val="28"/>
        </w:rPr>
        <w:t>Строение молекулы метана</w:t>
      </w:r>
      <w:r w:rsidRPr="000210A9">
        <w:rPr>
          <w:rFonts w:ascii="Times New Roman" w:hAnsi="Times New Roman" w:cs="Times New Roman"/>
          <w:sz w:val="28"/>
          <w:szCs w:val="28"/>
        </w:rPr>
        <w:t>. Гомологический ряд алканов.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</w:t>
      </w:r>
      <w:r w:rsidRPr="000210A9">
        <w:rPr>
          <w:rFonts w:ascii="Times New Roman" w:hAnsi="Times New Roman" w:cs="Times New Roman"/>
          <w:sz w:val="28"/>
          <w:szCs w:val="28"/>
        </w:rPr>
        <w:t>ж</w:t>
      </w:r>
      <w:r w:rsidRPr="000210A9">
        <w:rPr>
          <w:rFonts w:ascii="Times New Roman" w:hAnsi="Times New Roman" w:cs="Times New Roman"/>
          <w:sz w:val="28"/>
          <w:szCs w:val="28"/>
        </w:rPr>
        <w:t xml:space="preserve">дение в природе и применение алканов. </w:t>
      </w:r>
      <w:r w:rsidRPr="000210A9">
        <w:rPr>
          <w:rFonts w:ascii="Times New Roman" w:hAnsi="Times New Roman" w:cs="Times New Roman"/>
          <w:i/>
          <w:sz w:val="28"/>
          <w:szCs w:val="28"/>
        </w:rPr>
        <w:t>Понятие о циклоалканах.</w:t>
      </w:r>
    </w:p>
    <w:p w:rsidR="0007328D" w:rsidRPr="000210A9" w:rsidRDefault="0007328D" w:rsidP="00DD61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 xml:space="preserve">Алкены. </w:t>
      </w:r>
      <w:r w:rsidRPr="000210A9">
        <w:rPr>
          <w:rFonts w:ascii="Times New Roman" w:hAnsi="Times New Roman" w:cs="Times New Roman"/>
          <w:i/>
          <w:sz w:val="28"/>
          <w:szCs w:val="28"/>
        </w:rPr>
        <w:t xml:space="preserve">Строение молекулы этилена. </w:t>
      </w:r>
      <w:r w:rsidRPr="000210A9">
        <w:rPr>
          <w:rFonts w:ascii="Times New Roman" w:hAnsi="Times New Roman" w:cs="Times New Roman"/>
          <w:sz w:val="28"/>
          <w:szCs w:val="28"/>
        </w:rPr>
        <w:t>Гомологический ряд алкенов. Номенклатура. Изомерия углеродного скелета и положения кратной связи в молекуле. Химические свойства (на примере этилена): реакции присоедин</w:t>
      </w:r>
      <w:r w:rsidRPr="000210A9">
        <w:rPr>
          <w:rFonts w:ascii="Times New Roman" w:hAnsi="Times New Roman" w:cs="Times New Roman"/>
          <w:sz w:val="28"/>
          <w:szCs w:val="28"/>
        </w:rPr>
        <w:t>е</w:t>
      </w:r>
      <w:r w:rsidRPr="000210A9">
        <w:rPr>
          <w:rFonts w:ascii="Times New Roman" w:hAnsi="Times New Roman" w:cs="Times New Roman"/>
          <w:sz w:val="28"/>
          <w:szCs w:val="28"/>
        </w:rPr>
        <w:t xml:space="preserve">ния (галогенирование, </w:t>
      </w:r>
      <w:r w:rsidRPr="000210A9">
        <w:rPr>
          <w:rFonts w:ascii="Times New Roman" w:hAnsi="Times New Roman" w:cs="Times New Roman"/>
          <w:i/>
          <w:sz w:val="28"/>
          <w:szCs w:val="28"/>
        </w:rPr>
        <w:t>гидрирование</w:t>
      </w:r>
      <w:r w:rsidRPr="000210A9">
        <w:rPr>
          <w:rFonts w:ascii="Times New Roman" w:hAnsi="Times New Roman" w:cs="Times New Roman"/>
          <w:sz w:val="28"/>
          <w:szCs w:val="28"/>
        </w:rPr>
        <w:t xml:space="preserve">, гидратация, </w:t>
      </w:r>
      <w:r w:rsidRPr="000210A9">
        <w:rPr>
          <w:rFonts w:ascii="Times New Roman" w:hAnsi="Times New Roman" w:cs="Times New Roman"/>
          <w:i/>
          <w:sz w:val="28"/>
          <w:szCs w:val="28"/>
        </w:rPr>
        <w:t>гидрогалогенирование</w:t>
      </w:r>
      <w:r w:rsidRPr="000210A9">
        <w:rPr>
          <w:rFonts w:ascii="Times New Roman" w:hAnsi="Times New Roman" w:cs="Times New Roman"/>
          <w:sz w:val="28"/>
          <w:szCs w:val="28"/>
        </w:rPr>
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</w:t>
      </w:r>
      <w:r w:rsidRPr="000210A9">
        <w:rPr>
          <w:rFonts w:ascii="Times New Roman" w:hAnsi="Times New Roman" w:cs="Times New Roman"/>
          <w:sz w:val="28"/>
          <w:szCs w:val="28"/>
        </w:rPr>
        <w:t>и</w:t>
      </w:r>
      <w:r w:rsidRPr="000210A9">
        <w:rPr>
          <w:rFonts w:ascii="Times New Roman" w:hAnsi="Times New Roman" w:cs="Times New Roman"/>
          <w:sz w:val="28"/>
          <w:szCs w:val="28"/>
        </w:rPr>
        <w:t>этилен как крупнотоннажный продукт химического производства. Примен</w:t>
      </w:r>
      <w:r w:rsidRPr="000210A9">
        <w:rPr>
          <w:rFonts w:ascii="Times New Roman" w:hAnsi="Times New Roman" w:cs="Times New Roman"/>
          <w:sz w:val="28"/>
          <w:szCs w:val="28"/>
        </w:rPr>
        <w:t>е</w:t>
      </w:r>
      <w:r w:rsidRPr="000210A9">
        <w:rPr>
          <w:rFonts w:ascii="Times New Roman" w:hAnsi="Times New Roman" w:cs="Times New Roman"/>
          <w:sz w:val="28"/>
          <w:szCs w:val="28"/>
        </w:rPr>
        <w:t>ние этилена.</w:t>
      </w:r>
    </w:p>
    <w:p w:rsidR="0007328D" w:rsidRPr="000210A9" w:rsidRDefault="0007328D" w:rsidP="00DD61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>Алкадиены и каучуки. Понятие об алкадиенах как углеводородах с двумя двойными связями. Полимеризация дивинила (бутадиена-1,3) как сп</w:t>
      </w:r>
      <w:r w:rsidRPr="000210A9">
        <w:rPr>
          <w:rFonts w:ascii="Times New Roman" w:hAnsi="Times New Roman" w:cs="Times New Roman"/>
          <w:sz w:val="28"/>
          <w:szCs w:val="28"/>
        </w:rPr>
        <w:t>о</w:t>
      </w:r>
      <w:r w:rsidRPr="000210A9">
        <w:rPr>
          <w:rFonts w:ascii="Times New Roman" w:hAnsi="Times New Roman" w:cs="Times New Roman"/>
          <w:sz w:val="28"/>
          <w:szCs w:val="28"/>
        </w:rPr>
        <w:t>соб получения синтетического каучука. Натуральный и синтетический ка</w:t>
      </w:r>
      <w:r w:rsidRPr="000210A9">
        <w:rPr>
          <w:rFonts w:ascii="Times New Roman" w:hAnsi="Times New Roman" w:cs="Times New Roman"/>
          <w:sz w:val="28"/>
          <w:szCs w:val="28"/>
        </w:rPr>
        <w:t>у</w:t>
      </w:r>
      <w:r w:rsidRPr="000210A9">
        <w:rPr>
          <w:rFonts w:ascii="Times New Roman" w:hAnsi="Times New Roman" w:cs="Times New Roman"/>
          <w:sz w:val="28"/>
          <w:szCs w:val="28"/>
        </w:rPr>
        <w:t>чуки. Вулканизация каучука. Резина. Применение каучука и резины.</w:t>
      </w:r>
    </w:p>
    <w:p w:rsidR="0007328D" w:rsidRPr="000210A9" w:rsidRDefault="0007328D" w:rsidP="00DD61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 xml:space="preserve">Алкины. </w:t>
      </w:r>
      <w:r w:rsidRPr="000210A9">
        <w:rPr>
          <w:rFonts w:ascii="Times New Roman" w:hAnsi="Times New Roman" w:cs="Times New Roman"/>
          <w:i/>
          <w:sz w:val="28"/>
          <w:szCs w:val="28"/>
        </w:rPr>
        <w:t xml:space="preserve">Строение молекулы ацетилена. </w:t>
      </w:r>
      <w:r w:rsidRPr="000210A9">
        <w:rPr>
          <w:rFonts w:ascii="Times New Roman" w:hAnsi="Times New Roman" w:cs="Times New Roman"/>
          <w:sz w:val="28"/>
          <w:szCs w:val="28"/>
        </w:rPr>
        <w:t>Гомологический ряд алкинов. Номенклатура. Изомерия углеродного скелета и положения кратной связи в молекуле. Химические свойства (на примере ацетилена): реакции присоед</w:t>
      </w:r>
      <w:r w:rsidRPr="000210A9">
        <w:rPr>
          <w:rFonts w:ascii="Times New Roman" w:hAnsi="Times New Roman" w:cs="Times New Roman"/>
          <w:sz w:val="28"/>
          <w:szCs w:val="28"/>
        </w:rPr>
        <w:t>и</w:t>
      </w:r>
      <w:r w:rsidRPr="000210A9">
        <w:rPr>
          <w:rFonts w:ascii="Times New Roman" w:hAnsi="Times New Roman" w:cs="Times New Roman"/>
          <w:sz w:val="28"/>
          <w:szCs w:val="28"/>
        </w:rPr>
        <w:lastRenderedPageBreak/>
        <w:t xml:space="preserve">нения (галогенирование, </w:t>
      </w:r>
      <w:r w:rsidRPr="000210A9">
        <w:rPr>
          <w:rFonts w:ascii="Times New Roman" w:hAnsi="Times New Roman" w:cs="Times New Roman"/>
          <w:i/>
          <w:sz w:val="28"/>
          <w:szCs w:val="28"/>
        </w:rPr>
        <w:t>гидрирование</w:t>
      </w:r>
      <w:r w:rsidRPr="000210A9">
        <w:rPr>
          <w:rFonts w:ascii="Times New Roman" w:hAnsi="Times New Roman" w:cs="Times New Roman"/>
          <w:sz w:val="28"/>
          <w:szCs w:val="28"/>
        </w:rPr>
        <w:t xml:space="preserve">, гидратация, </w:t>
      </w:r>
      <w:r w:rsidRPr="000210A9">
        <w:rPr>
          <w:rFonts w:ascii="Times New Roman" w:hAnsi="Times New Roman" w:cs="Times New Roman"/>
          <w:i/>
          <w:sz w:val="28"/>
          <w:szCs w:val="28"/>
        </w:rPr>
        <w:t>гидрогалогенирование</w:t>
      </w:r>
      <w:r w:rsidRPr="000210A9">
        <w:rPr>
          <w:rFonts w:ascii="Times New Roman" w:hAnsi="Times New Roman" w:cs="Times New Roman"/>
          <w:sz w:val="28"/>
          <w:szCs w:val="28"/>
        </w:rPr>
        <w:t>) как способ получения полимеров и других полезных продуктов. Горение ац</w:t>
      </w:r>
      <w:r w:rsidRPr="000210A9">
        <w:rPr>
          <w:rFonts w:ascii="Times New Roman" w:hAnsi="Times New Roman" w:cs="Times New Roman"/>
          <w:sz w:val="28"/>
          <w:szCs w:val="28"/>
        </w:rPr>
        <w:t>е</w:t>
      </w:r>
      <w:r w:rsidRPr="000210A9">
        <w:rPr>
          <w:rFonts w:ascii="Times New Roman" w:hAnsi="Times New Roman" w:cs="Times New Roman"/>
          <w:sz w:val="28"/>
          <w:szCs w:val="28"/>
        </w:rPr>
        <w:t>тилена как источник высокотемпературного пламени для сварки и резки м</w:t>
      </w:r>
      <w:r w:rsidRPr="000210A9">
        <w:rPr>
          <w:rFonts w:ascii="Times New Roman" w:hAnsi="Times New Roman" w:cs="Times New Roman"/>
          <w:sz w:val="28"/>
          <w:szCs w:val="28"/>
        </w:rPr>
        <w:t>е</w:t>
      </w:r>
      <w:r w:rsidRPr="000210A9">
        <w:rPr>
          <w:rFonts w:ascii="Times New Roman" w:hAnsi="Times New Roman" w:cs="Times New Roman"/>
          <w:sz w:val="28"/>
          <w:szCs w:val="28"/>
        </w:rPr>
        <w:t>таллов. Применение ацетилена.</w:t>
      </w:r>
    </w:p>
    <w:p w:rsidR="0007328D" w:rsidRPr="000210A9" w:rsidRDefault="0007328D" w:rsidP="00DD61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 xml:space="preserve">Арены. Бензол как представитель ароматических углеводородов. </w:t>
      </w:r>
      <w:r w:rsidRPr="000210A9">
        <w:rPr>
          <w:rFonts w:ascii="Times New Roman" w:hAnsi="Times New Roman" w:cs="Times New Roman"/>
          <w:i/>
          <w:sz w:val="28"/>
          <w:szCs w:val="28"/>
        </w:rPr>
        <w:t>Строение молекулы бензола.</w:t>
      </w:r>
      <w:r w:rsidRPr="000210A9">
        <w:rPr>
          <w:rFonts w:ascii="Times New Roman" w:hAnsi="Times New Roman" w:cs="Times New Roman"/>
          <w:sz w:val="28"/>
          <w:szCs w:val="28"/>
        </w:rPr>
        <w:t xml:space="preserve"> Химические свойства: реакции замещения (г</w:t>
      </w:r>
      <w:r w:rsidRPr="000210A9">
        <w:rPr>
          <w:rFonts w:ascii="Times New Roman" w:hAnsi="Times New Roman" w:cs="Times New Roman"/>
          <w:sz w:val="28"/>
          <w:szCs w:val="28"/>
        </w:rPr>
        <w:t>а</w:t>
      </w:r>
      <w:r w:rsidRPr="000210A9">
        <w:rPr>
          <w:rFonts w:ascii="Times New Roman" w:hAnsi="Times New Roman" w:cs="Times New Roman"/>
          <w:sz w:val="28"/>
          <w:szCs w:val="28"/>
        </w:rPr>
        <w:t>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</w:r>
    </w:p>
    <w:p w:rsidR="0007328D" w:rsidRPr="000210A9" w:rsidRDefault="0007328D" w:rsidP="00DD61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гидроксогруппы, реакция с галогеноводород</w:t>
      </w:r>
      <w:r w:rsidRPr="000210A9">
        <w:rPr>
          <w:rFonts w:ascii="Times New Roman" w:hAnsi="Times New Roman" w:cs="Times New Roman"/>
          <w:sz w:val="28"/>
          <w:szCs w:val="28"/>
        </w:rPr>
        <w:t>а</w:t>
      </w:r>
      <w:r w:rsidRPr="000210A9">
        <w:rPr>
          <w:rFonts w:ascii="Times New Roman" w:hAnsi="Times New Roman" w:cs="Times New Roman"/>
          <w:sz w:val="28"/>
          <w:szCs w:val="28"/>
        </w:rPr>
        <w:t>ми как способ получения растворителей, дегидратация как способ получения этилена. Реакция горения: спирты как топливо. Применение метанола и эт</w:t>
      </w:r>
      <w:r w:rsidRPr="000210A9">
        <w:rPr>
          <w:rFonts w:ascii="Times New Roman" w:hAnsi="Times New Roman" w:cs="Times New Roman"/>
          <w:sz w:val="28"/>
          <w:szCs w:val="28"/>
        </w:rPr>
        <w:t>а</w:t>
      </w:r>
      <w:r w:rsidRPr="000210A9">
        <w:rPr>
          <w:rFonts w:ascii="Times New Roman" w:hAnsi="Times New Roman" w:cs="Times New Roman"/>
          <w:sz w:val="28"/>
          <w:szCs w:val="28"/>
        </w:rPr>
        <w:t>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07328D" w:rsidRPr="000210A9" w:rsidRDefault="0007328D" w:rsidP="00DD61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 xml:space="preserve">Фенол. Строение молекулы фенола. </w:t>
      </w:r>
      <w:r w:rsidRPr="000210A9">
        <w:rPr>
          <w:rFonts w:ascii="Times New Roman" w:hAnsi="Times New Roman" w:cs="Times New Roman"/>
          <w:i/>
          <w:sz w:val="28"/>
          <w:szCs w:val="28"/>
        </w:rPr>
        <w:t>Взаимное влияние атомов в мол</w:t>
      </w:r>
      <w:r w:rsidRPr="000210A9">
        <w:rPr>
          <w:rFonts w:ascii="Times New Roman" w:hAnsi="Times New Roman" w:cs="Times New Roman"/>
          <w:i/>
          <w:sz w:val="28"/>
          <w:szCs w:val="28"/>
        </w:rPr>
        <w:t>е</w:t>
      </w:r>
      <w:r w:rsidRPr="000210A9">
        <w:rPr>
          <w:rFonts w:ascii="Times New Roman" w:hAnsi="Times New Roman" w:cs="Times New Roman"/>
          <w:i/>
          <w:sz w:val="28"/>
          <w:szCs w:val="28"/>
        </w:rPr>
        <w:t>куле фенола. Химические свойства: взаимодействие с натрием, гидроксидом натрия, бромом.</w:t>
      </w:r>
      <w:r w:rsidRPr="000210A9">
        <w:rPr>
          <w:rFonts w:ascii="Times New Roman" w:hAnsi="Times New Roman" w:cs="Times New Roman"/>
          <w:sz w:val="28"/>
          <w:szCs w:val="28"/>
        </w:rPr>
        <w:t xml:space="preserve"> Применение фенола.</w:t>
      </w:r>
    </w:p>
    <w:p w:rsidR="0007328D" w:rsidRPr="000210A9" w:rsidRDefault="0007328D" w:rsidP="00DD61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>Альдегиды. Метаналь (формальдегид) и этаналь (ацетальдегид) как представители предельных альдегидов. Качественные реакции на карбонил</w:t>
      </w:r>
      <w:r w:rsidRPr="000210A9">
        <w:rPr>
          <w:rFonts w:ascii="Times New Roman" w:hAnsi="Times New Roman" w:cs="Times New Roman"/>
          <w:sz w:val="28"/>
          <w:szCs w:val="28"/>
        </w:rPr>
        <w:t>ь</w:t>
      </w:r>
      <w:r w:rsidRPr="000210A9">
        <w:rPr>
          <w:rFonts w:ascii="Times New Roman" w:hAnsi="Times New Roman" w:cs="Times New Roman"/>
          <w:sz w:val="28"/>
          <w:szCs w:val="28"/>
        </w:rPr>
        <w:t>ную группу (реакция «серебряного зеркала», взаимодействие с гидроксидом меди (II) и их применение для обнаружения предельных альдегидов в пр</w:t>
      </w:r>
      <w:r w:rsidRPr="000210A9">
        <w:rPr>
          <w:rFonts w:ascii="Times New Roman" w:hAnsi="Times New Roman" w:cs="Times New Roman"/>
          <w:sz w:val="28"/>
          <w:szCs w:val="28"/>
        </w:rPr>
        <w:t>о</w:t>
      </w:r>
      <w:r w:rsidRPr="000210A9">
        <w:rPr>
          <w:rFonts w:ascii="Times New Roman" w:hAnsi="Times New Roman" w:cs="Times New Roman"/>
          <w:sz w:val="28"/>
          <w:szCs w:val="28"/>
        </w:rPr>
        <w:lastRenderedPageBreak/>
        <w:t>мышленных сточных водах. Токсичность альдегидов. Применение формал</w:t>
      </w:r>
      <w:r w:rsidRPr="000210A9">
        <w:rPr>
          <w:rFonts w:ascii="Times New Roman" w:hAnsi="Times New Roman" w:cs="Times New Roman"/>
          <w:sz w:val="28"/>
          <w:szCs w:val="28"/>
        </w:rPr>
        <w:t>ь</w:t>
      </w:r>
      <w:r w:rsidRPr="000210A9">
        <w:rPr>
          <w:rFonts w:ascii="Times New Roman" w:hAnsi="Times New Roman" w:cs="Times New Roman"/>
          <w:sz w:val="28"/>
          <w:szCs w:val="28"/>
        </w:rPr>
        <w:t>дегида и ацетальдегида.</w:t>
      </w:r>
    </w:p>
    <w:p w:rsidR="0007328D" w:rsidRPr="000210A9" w:rsidRDefault="0007328D" w:rsidP="00DD61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>Карбоновые кислоты. Уксусная кислота как представитель предельных одноосновных карбоновых кислот. Химические свойства (на примере уксу</w:t>
      </w:r>
      <w:r w:rsidRPr="000210A9">
        <w:rPr>
          <w:rFonts w:ascii="Times New Roman" w:hAnsi="Times New Roman" w:cs="Times New Roman"/>
          <w:sz w:val="28"/>
          <w:szCs w:val="28"/>
        </w:rPr>
        <w:t>с</w:t>
      </w:r>
      <w:r w:rsidRPr="000210A9">
        <w:rPr>
          <w:rFonts w:ascii="Times New Roman" w:hAnsi="Times New Roman" w:cs="Times New Roman"/>
          <w:sz w:val="28"/>
          <w:szCs w:val="28"/>
        </w:rPr>
        <w:t>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</w:r>
    </w:p>
    <w:p w:rsidR="0007328D" w:rsidRPr="000210A9" w:rsidRDefault="0007328D" w:rsidP="00DD61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>Сложные эфиры и жиры. Сложные эфиры как продукты взаимодейс</w:t>
      </w:r>
      <w:r w:rsidRPr="000210A9">
        <w:rPr>
          <w:rFonts w:ascii="Times New Roman" w:hAnsi="Times New Roman" w:cs="Times New Roman"/>
          <w:sz w:val="28"/>
          <w:szCs w:val="28"/>
        </w:rPr>
        <w:t>т</w:t>
      </w:r>
      <w:r w:rsidRPr="000210A9">
        <w:rPr>
          <w:rFonts w:ascii="Times New Roman" w:hAnsi="Times New Roman" w:cs="Times New Roman"/>
          <w:sz w:val="28"/>
          <w:szCs w:val="28"/>
        </w:rPr>
        <w:t>вия карбоновых кислот со спиртами. Применение сложных эфиров в пищ</w:t>
      </w:r>
      <w:r w:rsidRPr="000210A9">
        <w:rPr>
          <w:rFonts w:ascii="Times New Roman" w:hAnsi="Times New Roman" w:cs="Times New Roman"/>
          <w:sz w:val="28"/>
          <w:szCs w:val="28"/>
        </w:rPr>
        <w:t>е</w:t>
      </w:r>
      <w:r w:rsidRPr="000210A9">
        <w:rPr>
          <w:rFonts w:ascii="Times New Roman" w:hAnsi="Times New Roman" w:cs="Times New Roman"/>
          <w:sz w:val="28"/>
          <w:szCs w:val="28"/>
        </w:rPr>
        <w:t>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</w:t>
      </w:r>
      <w:r w:rsidRPr="000210A9">
        <w:rPr>
          <w:rFonts w:ascii="Times New Roman" w:hAnsi="Times New Roman" w:cs="Times New Roman"/>
          <w:sz w:val="28"/>
          <w:szCs w:val="28"/>
        </w:rPr>
        <w:t>е</w:t>
      </w:r>
      <w:r w:rsidRPr="000210A9">
        <w:rPr>
          <w:rFonts w:ascii="Times New Roman" w:hAnsi="Times New Roman" w:cs="Times New Roman"/>
          <w:sz w:val="28"/>
          <w:szCs w:val="28"/>
        </w:rPr>
        <w:t>ра. Применение жиров. Гидролиз или омыление жиров как способ промы</w:t>
      </w:r>
      <w:r w:rsidRPr="000210A9">
        <w:rPr>
          <w:rFonts w:ascii="Times New Roman" w:hAnsi="Times New Roman" w:cs="Times New Roman"/>
          <w:sz w:val="28"/>
          <w:szCs w:val="28"/>
        </w:rPr>
        <w:t>ш</w:t>
      </w:r>
      <w:r w:rsidRPr="000210A9">
        <w:rPr>
          <w:rFonts w:ascii="Times New Roman" w:hAnsi="Times New Roman" w:cs="Times New Roman"/>
          <w:sz w:val="28"/>
          <w:szCs w:val="28"/>
        </w:rPr>
        <w:t>ленного получения солей высших карбоновых кислот. Мылá как соли вы</w:t>
      </w:r>
      <w:r w:rsidRPr="000210A9">
        <w:rPr>
          <w:rFonts w:ascii="Times New Roman" w:hAnsi="Times New Roman" w:cs="Times New Roman"/>
          <w:sz w:val="28"/>
          <w:szCs w:val="28"/>
        </w:rPr>
        <w:t>с</w:t>
      </w:r>
      <w:r w:rsidRPr="000210A9">
        <w:rPr>
          <w:rFonts w:ascii="Times New Roman" w:hAnsi="Times New Roman" w:cs="Times New Roman"/>
          <w:sz w:val="28"/>
          <w:szCs w:val="28"/>
        </w:rPr>
        <w:t>ших карбоновых кислот. Моющие свойства мыла.</w:t>
      </w:r>
    </w:p>
    <w:p w:rsidR="0007328D" w:rsidRPr="000210A9" w:rsidRDefault="0007328D" w:rsidP="00DD61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>Углеводы. Классификация углеводов. Нахождение углеводов в прир</w:t>
      </w:r>
      <w:r w:rsidRPr="000210A9">
        <w:rPr>
          <w:rFonts w:ascii="Times New Roman" w:hAnsi="Times New Roman" w:cs="Times New Roman"/>
          <w:sz w:val="28"/>
          <w:szCs w:val="28"/>
        </w:rPr>
        <w:t>о</w:t>
      </w:r>
      <w:r w:rsidRPr="000210A9">
        <w:rPr>
          <w:rFonts w:ascii="Times New Roman" w:hAnsi="Times New Roman" w:cs="Times New Roman"/>
          <w:sz w:val="28"/>
          <w:szCs w:val="28"/>
        </w:rPr>
        <w:t xml:space="preserve">де. Глюкоза как альдегидоспирт. Брожение глюкозы. Сахароза. </w:t>
      </w:r>
      <w:r w:rsidRPr="000210A9">
        <w:rPr>
          <w:rFonts w:ascii="Times New Roman" w:hAnsi="Times New Roman" w:cs="Times New Roman"/>
          <w:i/>
          <w:sz w:val="28"/>
          <w:szCs w:val="28"/>
        </w:rPr>
        <w:t>Гидролиз с</w:t>
      </w:r>
      <w:r w:rsidRPr="000210A9">
        <w:rPr>
          <w:rFonts w:ascii="Times New Roman" w:hAnsi="Times New Roman" w:cs="Times New Roman"/>
          <w:i/>
          <w:sz w:val="28"/>
          <w:szCs w:val="28"/>
        </w:rPr>
        <w:t>а</w:t>
      </w:r>
      <w:r w:rsidRPr="000210A9">
        <w:rPr>
          <w:rFonts w:ascii="Times New Roman" w:hAnsi="Times New Roman" w:cs="Times New Roman"/>
          <w:i/>
          <w:sz w:val="28"/>
          <w:szCs w:val="28"/>
        </w:rPr>
        <w:t>харозы.</w:t>
      </w:r>
      <w:r w:rsidRPr="000210A9">
        <w:rPr>
          <w:rFonts w:ascii="Times New Roman" w:hAnsi="Times New Roman" w:cs="Times New Roman"/>
          <w:sz w:val="28"/>
          <w:szCs w:val="28"/>
        </w:rPr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</w:t>
      </w:r>
      <w:r w:rsidRPr="000210A9">
        <w:rPr>
          <w:rFonts w:ascii="Times New Roman" w:hAnsi="Times New Roman" w:cs="Times New Roman"/>
          <w:sz w:val="28"/>
          <w:szCs w:val="28"/>
        </w:rPr>
        <w:t>о</w:t>
      </w:r>
      <w:r w:rsidRPr="000210A9">
        <w:rPr>
          <w:rFonts w:ascii="Times New Roman" w:hAnsi="Times New Roman" w:cs="Times New Roman"/>
          <w:sz w:val="28"/>
          <w:szCs w:val="28"/>
        </w:rPr>
        <w:t>локнах на примере ацетатного волокна.</w:t>
      </w:r>
    </w:p>
    <w:p w:rsidR="0007328D" w:rsidRPr="000210A9" w:rsidRDefault="0007328D" w:rsidP="00DD61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>Идентификация органических соединений.</w:t>
      </w:r>
      <w:r w:rsidRPr="000210A9">
        <w:rPr>
          <w:rFonts w:ascii="Times New Roman" w:hAnsi="Times New Roman" w:cs="Times New Roman"/>
          <w:i/>
          <w:sz w:val="28"/>
          <w:szCs w:val="28"/>
        </w:rPr>
        <w:t xml:space="preserve"> Генетическая связь между классами органических соединений. </w:t>
      </w:r>
      <w:r w:rsidRPr="000210A9">
        <w:rPr>
          <w:rFonts w:ascii="Times New Roman" w:hAnsi="Times New Roman" w:cs="Times New Roman"/>
          <w:sz w:val="28"/>
          <w:szCs w:val="28"/>
        </w:rPr>
        <w:t>Типы химических реакций в органич</w:t>
      </w:r>
      <w:r w:rsidRPr="000210A9">
        <w:rPr>
          <w:rFonts w:ascii="Times New Roman" w:hAnsi="Times New Roman" w:cs="Times New Roman"/>
          <w:sz w:val="28"/>
          <w:szCs w:val="28"/>
        </w:rPr>
        <w:t>е</w:t>
      </w:r>
      <w:r w:rsidRPr="000210A9">
        <w:rPr>
          <w:rFonts w:ascii="Times New Roman" w:hAnsi="Times New Roman" w:cs="Times New Roman"/>
          <w:sz w:val="28"/>
          <w:szCs w:val="28"/>
        </w:rPr>
        <w:t>ской химии.</w:t>
      </w:r>
    </w:p>
    <w:p w:rsidR="0007328D" w:rsidRPr="000210A9" w:rsidRDefault="0007328D" w:rsidP="00DD61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>Аминокислоты и белки. Состав и номенклатура. Аминокислоты как амфотерные органические соединения. Пептидная связь. Биологическое зн</w:t>
      </w:r>
      <w:r w:rsidRPr="000210A9">
        <w:rPr>
          <w:rFonts w:ascii="Times New Roman" w:hAnsi="Times New Roman" w:cs="Times New Roman"/>
          <w:sz w:val="28"/>
          <w:szCs w:val="28"/>
        </w:rPr>
        <w:t>а</w:t>
      </w:r>
      <w:r w:rsidRPr="000210A9">
        <w:rPr>
          <w:rFonts w:ascii="Times New Roman" w:hAnsi="Times New Roman" w:cs="Times New Roman"/>
          <w:sz w:val="28"/>
          <w:szCs w:val="28"/>
        </w:rPr>
        <w:lastRenderedPageBreak/>
        <w:t>чение α-аминокислот. Области применения аминокислот. Белки как приро</w:t>
      </w:r>
      <w:r w:rsidRPr="000210A9">
        <w:rPr>
          <w:rFonts w:ascii="Times New Roman" w:hAnsi="Times New Roman" w:cs="Times New Roman"/>
          <w:sz w:val="28"/>
          <w:szCs w:val="28"/>
        </w:rPr>
        <w:t>д</w:t>
      </w:r>
      <w:r w:rsidRPr="000210A9">
        <w:rPr>
          <w:rFonts w:ascii="Times New Roman" w:hAnsi="Times New Roman" w:cs="Times New Roman"/>
          <w:sz w:val="28"/>
          <w:szCs w:val="28"/>
        </w:rPr>
        <w:t>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:rsidR="0007328D" w:rsidRPr="000210A9" w:rsidRDefault="0007328D" w:rsidP="00DD61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0A9">
        <w:rPr>
          <w:rFonts w:ascii="Times New Roman" w:hAnsi="Times New Roman" w:cs="Times New Roman"/>
          <w:b/>
          <w:sz w:val="28"/>
          <w:szCs w:val="28"/>
        </w:rPr>
        <w:t>Теоретические основы химии</w:t>
      </w:r>
    </w:p>
    <w:p w:rsidR="0007328D" w:rsidRPr="000210A9" w:rsidRDefault="0007328D" w:rsidP="00DD61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 xml:space="preserve">Строение вещества. Современная модель строения атома. Электронная конфигурация атома. </w:t>
      </w:r>
      <w:r w:rsidRPr="000210A9">
        <w:rPr>
          <w:rFonts w:ascii="Times New Roman" w:hAnsi="Times New Roman" w:cs="Times New Roman"/>
          <w:i/>
          <w:sz w:val="28"/>
          <w:szCs w:val="28"/>
        </w:rPr>
        <w:t>Основное и возбужденные состояния атомов.</w:t>
      </w:r>
      <w:r w:rsidRPr="000210A9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0210A9">
        <w:rPr>
          <w:rFonts w:ascii="Times New Roman" w:hAnsi="Times New Roman" w:cs="Times New Roman"/>
          <w:sz w:val="28"/>
          <w:szCs w:val="28"/>
        </w:rPr>
        <w:t>и</w:t>
      </w:r>
      <w:r w:rsidRPr="000210A9">
        <w:rPr>
          <w:rFonts w:ascii="Times New Roman" w:hAnsi="Times New Roman" w:cs="Times New Roman"/>
          <w:sz w:val="28"/>
          <w:szCs w:val="28"/>
        </w:rPr>
        <w:t>фикация химических элементов (s-, p-, d-элементы). Особенности строения энергетических уровней атомов d-элементов. Периодическая система хим</w:t>
      </w:r>
      <w:r w:rsidRPr="000210A9">
        <w:rPr>
          <w:rFonts w:ascii="Times New Roman" w:hAnsi="Times New Roman" w:cs="Times New Roman"/>
          <w:sz w:val="28"/>
          <w:szCs w:val="28"/>
        </w:rPr>
        <w:t>и</w:t>
      </w:r>
      <w:r w:rsidRPr="000210A9">
        <w:rPr>
          <w:rFonts w:ascii="Times New Roman" w:hAnsi="Times New Roman" w:cs="Times New Roman"/>
          <w:sz w:val="28"/>
          <w:szCs w:val="28"/>
        </w:rPr>
        <w:t>ческих элементов Д.И. Менделеева. Физический смысл Периодического з</w:t>
      </w:r>
      <w:r w:rsidRPr="000210A9">
        <w:rPr>
          <w:rFonts w:ascii="Times New Roman" w:hAnsi="Times New Roman" w:cs="Times New Roman"/>
          <w:sz w:val="28"/>
          <w:szCs w:val="28"/>
        </w:rPr>
        <w:t>а</w:t>
      </w:r>
      <w:r w:rsidRPr="000210A9">
        <w:rPr>
          <w:rFonts w:ascii="Times New Roman" w:hAnsi="Times New Roman" w:cs="Times New Roman"/>
          <w:sz w:val="28"/>
          <w:szCs w:val="28"/>
        </w:rPr>
        <w:t>кона Д.И. Менделеева. Причины и закономерности изменения свойств эл</w:t>
      </w:r>
      <w:r w:rsidRPr="000210A9">
        <w:rPr>
          <w:rFonts w:ascii="Times New Roman" w:hAnsi="Times New Roman" w:cs="Times New Roman"/>
          <w:sz w:val="28"/>
          <w:szCs w:val="28"/>
        </w:rPr>
        <w:t>е</w:t>
      </w:r>
      <w:r w:rsidRPr="000210A9">
        <w:rPr>
          <w:rFonts w:ascii="Times New Roman" w:hAnsi="Times New Roman" w:cs="Times New Roman"/>
          <w:sz w:val="28"/>
          <w:szCs w:val="28"/>
        </w:rPr>
        <w:t>ментов и их соединений по периодам и группам. Электронная природа хим</w:t>
      </w:r>
      <w:r w:rsidRPr="000210A9">
        <w:rPr>
          <w:rFonts w:ascii="Times New Roman" w:hAnsi="Times New Roman" w:cs="Times New Roman"/>
          <w:sz w:val="28"/>
          <w:szCs w:val="28"/>
        </w:rPr>
        <w:t>и</w:t>
      </w:r>
      <w:r w:rsidRPr="000210A9">
        <w:rPr>
          <w:rFonts w:ascii="Times New Roman" w:hAnsi="Times New Roman" w:cs="Times New Roman"/>
          <w:sz w:val="28"/>
          <w:szCs w:val="28"/>
        </w:rPr>
        <w:t>ческой связи. Электроотрицательность.</w:t>
      </w:r>
      <w:r w:rsidRPr="000210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0A9">
        <w:rPr>
          <w:rFonts w:ascii="Times New Roman" w:hAnsi="Times New Roman" w:cs="Times New Roman"/>
          <w:sz w:val="28"/>
          <w:szCs w:val="28"/>
        </w:rPr>
        <w:t>Виды химической связи (ковален</w:t>
      </w:r>
      <w:r w:rsidRPr="000210A9">
        <w:rPr>
          <w:rFonts w:ascii="Times New Roman" w:hAnsi="Times New Roman" w:cs="Times New Roman"/>
          <w:sz w:val="28"/>
          <w:szCs w:val="28"/>
        </w:rPr>
        <w:t>т</w:t>
      </w:r>
      <w:r w:rsidRPr="000210A9">
        <w:rPr>
          <w:rFonts w:ascii="Times New Roman" w:hAnsi="Times New Roman" w:cs="Times New Roman"/>
          <w:sz w:val="28"/>
          <w:szCs w:val="28"/>
        </w:rPr>
        <w:t xml:space="preserve">ная, ионная, металлическая, водородная) и механизмы ее образования. </w:t>
      </w:r>
      <w:r w:rsidRPr="000210A9">
        <w:rPr>
          <w:rFonts w:ascii="Times New Roman" w:hAnsi="Times New Roman" w:cs="Times New Roman"/>
          <w:i/>
          <w:sz w:val="28"/>
          <w:szCs w:val="28"/>
        </w:rPr>
        <w:t>Кр</w:t>
      </w:r>
      <w:r w:rsidRPr="000210A9">
        <w:rPr>
          <w:rFonts w:ascii="Times New Roman" w:hAnsi="Times New Roman" w:cs="Times New Roman"/>
          <w:i/>
          <w:sz w:val="28"/>
          <w:szCs w:val="28"/>
        </w:rPr>
        <w:t>и</w:t>
      </w:r>
      <w:r w:rsidRPr="000210A9">
        <w:rPr>
          <w:rFonts w:ascii="Times New Roman" w:hAnsi="Times New Roman" w:cs="Times New Roman"/>
          <w:i/>
          <w:sz w:val="28"/>
          <w:szCs w:val="28"/>
        </w:rPr>
        <w:t xml:space="preserve">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</w:t>
      </w:r>
      <w:r w:rsidRPr="000210A9">
        <w:rPr>
          <w:rFonts w:ascii="Times New Roman" w:hAnsi="Times New Roman" w:cs="Times New Roman"/>
          <w:sz w:val="28"/>
          <w:szCs w:val="28"/>
        </w:rPr>
        <w:t>Причины многообр</w:t>
      </w:r>
      <w:r w:rsidRPr="000210A9">
        <w:rPr>
          <w:rFonts w:ascii="Times New Roman" w:hAnsi="Times New Roman" w:cs="Times New Roman"/>
          <w:sz w:val="28"/>
          <w:szCs w:val="28"/>
        </w:rPr>
        <w:t>а</w:t>
      </w:r>
      <w:r w:rsidRPr="000210A9">
        <w:rPr>
          <w:rFonts w:ascii="Times New Roman" w:hAnsi="Times New Roman" w:cs="Times New Roman"/>
          <w:sz w:val="28"/>
          <w:szCs w:val="28"/>
        </w:rPr>
        <w:t>зия веществ.</w:t>
      </w:r>
    </w:p>
    <w:p w:rsidR="0007328D" w:rsidRPr="000210A9" w:rsidRDefault="0007328D" w:rsidP="00DD61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>Химические реакции. Гомогенные и гетерогенные реакции. Скорость реакции, ее зависимость от различных факторов: природы реагирующих в</w:t>
      </w:r>
      <w:r w:rsidRPr="000210A9">
        <w:rPr>
          <w:rFonts w:ascii="Times New Roman" w:hAnsi="Times New Roman" w:cs="Times New Roman"/>
          <w:sz w:val="28"/>
          <w:szCs w:val="28"/>
        </w:rPr>
        <w:t>е</w:t>
      </w:r>
      <w:r w:rsidRPr="000210A9">
        <w:rPr>
          <w:rFonts w:ascii="Times New Roman" w:hAnsi="Times New Roman" w:cs="Times New Roman"/>
          <w:sz w:val="28"/>
          <w:szCs w:val="28"/>
        </w:rPr>
        <w:t>ществ, концентрации реагирующих веществ, температуры, площади реакц</w:t>
      </w:r>
      <w:r w:rsidRPr="000210A9">
        <w:rPr>
          <w:rFonts w:ascii="Times New Roman" w:hAnsi="Times New Roman" w:cs="Times New Roman"/>
          <w:sz w:val="28"/>
          <w:szCs w:val="28"/>
        </w:rPr>
        <w:t>и</w:t>
      </w:r>
      <w:r w:rsidRPr="000210A9">
        <w:rPr>
          <w:rFonts w:ascii="Times New Roman" w:hAnsi="Times New Roman" w:cs="Times New Roman"/>
          <w:sz w:val="28"/>
          <w:szCs w:val="28"/>
        </w:rPr>
        <w:t xml:space="preserve">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</w:r>
      <w:r w:rsidRPr="000210A9">
        <w:rPr>
          <w:rFonts w:ascii="Times New Roman" w:hAnsi="Times New Roman" w:cs="Times New Roman"/>
          <w:i/>
          <w:sz w:val="28"/>
          <w:szCs w:val="28"/>
        </w:rPr>
        <w:t xml:space="preserve">Дисперсные системы. Понятие о коллоидах (золи, гели). Истинные растворы. </w:t>
      </w:r>
      <w:r w:rsidRPr="000210A9">
        <w:rPr>
          <w:rFonts w:ascii="Times New Roman" w:hAnsi="Times New Roman" w:cs="Times New Roman"/>
          <w:sz w:val="28"/>
          <w:szCs w:val="28"/>
        </w:rPr>
        <w:t>Реакции в растворах электрол</w:t>
      </w:r>
      <w:r w:rsidRPr="000210A9">
        <w:rPr>
          <w:rFonts w:ascii="Times New Roman" w:hAnsi="Times New Roman" w:cs="Times New Roman"/>
          <w:sz w:val="28"/>
          <w:szCs w:val="28"/>
        </w:rPr>
        <w:t>и</w:t>
      </w:r>
      <w:r w:rsidRPr="000210A9">
        <w:rPr>
          <w:rFonts w:ascii="Times New Roman" w:hAnsi="Times New Roman" w:cs="Times New Roman"/>
          <w:sz w:val="28"/>
          <w:szCs w:val="28"/>
        </w:rPr>
        <w:t xml:space="preserve">тов. </w:t>
      </w:r>
      <w:r w:rsidRPr="000210A9">
        <w:rPr>
          <w:rFonts w:ascii="Times New Roman" w:hAnsi="Times New Roman" w:cs="Times New Roman"/>
          <w:i/>
          <w:sz w:val="28"/>
          <w:szCs w:val="28"/>
        </w:rPr>
        <w:t>рH</w:t>
      </w:r>
      <w:r w:rsidRPr="000210A9">
        <w:rPr>
          <w:rFonts w:ascii="Times New Roman" w:hAnsi="Times New Roman" w:cs="Times New Roman"/>
          <w:sz w:val="28"/>
          <w:szCs w:val="28"/>
        </w:rPr>
        <w:t xml:space="preserve"> раствора как показатель кислотности среды. Гидролиз солей. Знач</w:t>
      </w:r>
      <w:r w:rsidRPr="000210A9">
        <w:rPr>
          <w:rFonts w:ascii="Times New Roman" w:hAnsi="Times New Roman" w:cs="Times New Roman"/>
          <w:sz w:val="28"/>
          <w:szCs w:val="28"/>
        </w:rPr>
        <w:t>е</w:t>
      </w:r>
      <w:r w:rsidRPr="000210A9">
        <w:rPr>
          <w:rFonts w:ascii="Times New Roman" w:hAnsi="Times New Roman" w:cs="Times New Roman"/>
          <w:sz w:val="28"/>
          <w:szCs w:val="28"/>
        </w:rPr>
        <w:lastRenderedPageBreak/>
        <w:t>ние гидролиза в биологических обменных процессах.</w:t>
      </w:r>
      <w:r w:rsidRPr="000210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0A9">
        <w:rPr>
          <w:rFonts w:ascii="Times New Roman" w:hAnsi="Times New Roman" w:cs="Times New Roman"/>
          <w:sz w:val="28"/>
          <w:szCs w:val="28"/>
        </w:rPr>
        <w:t>Окислительно-восстановительные реакции в природе, производственных процессах и жи</w:t>
      </w:r>
      <w:r w:rsidRPr="000210A9">
        <w:rPr>
          <w:rFonts w:ascii="Times New Roman" w:hAnsi="Times New Roman" w:cs="Times New Roman"/>
          <w:sz w:val="28"/>
          <w:szCs w:val="28"/>
        </w:rPr>
        <w:t>з</w:t>
      </w:r>
      <w:r w:rsidRPr="000210A9">
        <w:rPr>
          <w:rFonts w:ascii="Times New Roman" w:hAnsi="Times New Roman" w:cs="Times New Roman"/>
          <w:sz w:val="28"/>
          <w:szCs w:val="28"/>
        </w:rPr>
        <w:t>недеятельности организмов. Окислительно-восстановительные свойства пр</w:t>
      </w:r>
      <w:r w:rsidRPr="000210A9">
        <w:rPr>
          <w:rFonts w:ascii="Times New Roman" w:hAnsi="Times New Roman" w:cs="Times New Roman"/>
          <w:sz w:val="28"/>
          <w:szCs w:val="28"/>
        </w:rPr>
        <w:t>о</w:t>
      </w:r>
      <w:r w:rsidRPr="000210A9">
        <w:rPr>
          <w:rFonts w:ascii="Times New Roman" w:hAnsi="Times New Roman" w:cs="Times New Roman"/>
          <w:sz w:val="28"/>
          <w:szCs w:val="28"/>
        </w:rPr>
        <w:t>стых веществ – металлов главных и побочных подгрупп (медь, железо) и н</w:t>
      </w:r>
      <w:r w:rsidRPr="000210A9">
        <w:rPr>
          <w:rFonts w:ascii="Times New Roman" w:hAnsi="Times New Roman" w:cs="Times New Roman"/>
          <w:sz w:val="28"/>
          <w:szCs w:val="28"/>
        </w:rPr>
        <w:t>е</w:t>
      </w:r>
      <w:r w:rsidRPr="000210A9">
        <w:rPr>
          <w:rFonts w:ascii="Times New Roman" w:hAnsi="Times New Roman" w:cs="Times New Roman"/>
          <w:sz w:val="28"/>
          <w:szCs w:val="28"/>
        </w:rPr>
        <w:t xml:space="preserve">металлов: водорода, кислорода, галогенов, серы, азота, фосфора, углерода, кремния. Коррозия металлов: виды коррозии, способы защиты металлов от коррозии. </w:t>
      </w:r>
      <w:r w:rsidRPr="000210A9">
        <w:rPr>
          <w:rFonts w:ascii="Times New Roman" w:hAnsi="Times New Roman" w:cs="Times New Roman"/>
          <w:i/>
          <w:sz w:val="28"/>
          <w:szCs w:val="28"/>
        </w:rPr>
        <w:t>Электролиз растворов и расплавов. Применение электролиза в промышленности.</w:t>
      </w:r>
    </w:p>
    <w:p w:rsidR="0007328D" w:rsidRPr="000210A9" w:rsidRDefault="0007328D" w:rsidP="00DD6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b/>
          <w:sz w:val="28"/>
          <w:szCs w:val="28"/>
        </w:rPr>
        <w:t>Химия и жизнь</w:t>
      </w:r>
    </w:p>
    <w:p w:rsidR="0007328D" w:rsidRPr="000210A9" w:rsidRDefault="0007328D" w:rsidP="00DD6154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>Научные методы познания в химии. Источники химической информ</w:t>
      </w:r>
      <w:r w:rsidRPr="000210A9">
        <w:rPr>
          <w:rFonts w:ascii="Times New Roman" w:hAnsi="Times New Roman" w:cs="Times New Roman"/>
          <w:sz w:val="28"/>
          <w:szCs w:val="28"/>
        </w:rPr>
        <w:t>а</w:t>
      </w:r>
      <w:r w:rsidRPr="000210A9">
        <w:rPr>
          <w:rFonts w:ascii="Times New Roman" w:hAnsi="Times New Roman" w:cs="Times New Roman"/>
          <w:sz w:val="28"/>
          <w:szCs w:val="28"/>
        </w:rPr>
        <w:t>ции. Поиск информации по названиям, идентификаторам, структурным фо</w:t>
      </w:r>
      <w:r w:rsidRPr="000210A9">
        <w:rPr>
          <w:rFonts w:ascii="Times New Roman" w:hAnsi="Times New Roman" w:cs="Times New Roman"/>
          <w:sz w:val="28"/>
          <w:szCs w:val="28"/>
        </w:rPr>
        <w:t>р</w:t>
      </w:r>
      <w:r w:rsidRPr="000210A9">
        <w:rPr>
          <w:rFonts w:ascii="Times New Roman" w:hAnsi="Times New Roman" w:cs="Times New Roman"/>
          <w:sz w:val="28"/>
          <w:szCs w:val="28"/>
        </w:rPr>
        <w:t xml:space="preserve">мулам. Моделирование химических процессов и явлений, </w:t>
      </w:r>
      <w:r w:rsidRPr="000210A9">
        <w:rPr>
          <w:rFonts w:ascii="Times New Roman" w:hAnsi="Times New Roman" w:cs="Times New Roman"/>
          <w:i/>
          <w:sz w:val="28"/>
          <w:szCs w:val="28"/>
        </w:rPr>
        <w:t>химический анализ и синтез</w:t>
      </w:r>
      <w:r w:rsidRPr="000210A9">
        <w:rPr>
          <w:rFonts w:ascii="Times New Roman" w:hAnsi="Times New Roman" w:cs="Times New Roman"/>
          <w:sz w:val="28"/>
          <w:szCs w:val="28"/>
        </w:rPr>
        <w:t xml:space="preserve"> как методы научного познания.</w:t>
      </w:r>
    </w:p>
    <w:p w:rsidR="0007328D" w:rsidRPr="000210A9" w:rsidRDefault="0007328D" w:rsidP="00DD6154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>Химия и здоровье. Лекарства, ферменты, витамины, гормоны, мин</w:t>
      </w:r>
      <w:r w:rsidRPr="000210A9">
        <w:rPr>
          <w:rFonts w:ascii="Times New Roman" w:hAnsi="Times New Roman" w:cs="Times New Roman"/>
          <w:sz w:val="28"/>
          <w:szCs w:val="28"/>
        </w:rPr>
        <w:t>е</w:t>
      </w:r>
      <w:r w:rsidRPr="000210A9">
        <w:rPr>
          <w:rFonts w:ascii="Times New Roman" w:hAnsi="Times New Roman" w:cs="Times New Roman"/>
          <w:sz w:val="28"/>
          <w:szCs w:val="28"/>
        </w:rPr>
        <w:t>ральные воды. Проблемы, связанные с применением лекарственных препар</w:t>
      </w:r>
      <w:r w:rsidRPr="000210A9">
        <w:rPr>
          <w:rFonts w:ascii="Times New Roman" w:hAnsi="Times New Roman" w:cs="Times New Roman"/>
          <w:sz w:val="28"/>
          <w:szCs w:val="28"/>
        </w:rPr>
        <w:t>а</w:t>
      </w:r>
      <w:r w:rsidRPr="000210A9">
        <w:rPr>
          <w:rFonts w:ascii="Times New Roman" w:hAnsi="Times New Roman" w:cs="Times New Roman"/>
          <w:sz w:val="28"/>
          <w:szCs w:val="28"/>
        </w:rPr>
        <w:t>тов. Вредные привычки и факторы, разрушающие здоровье (курение, упо</w:t>
      </w:r>
      <w:r w:rsidRPr="000210A9">
        <w:rPr>
          <w:rFonts w:ascii="Times New Roman" w:hAnsi="Times New Roman" w:cs="Times New Roman"/>
          <w:sz w:val="28"/>
          <w:szCs w:val="28"/>
        </w:rPr>
        <w:t>т</w:t>
      </w:r>
      <w:r w:rsidRPr="000210A9">
        <w:rPr>
          <w:rFonts w:ascii="Times New Roman" w:hAnsi="Times New Roman" w:cs="Times New Roman"/>
          <w:sz w:val="28"/>
          <w:szCs w:val="28"/>
        </w:rPr>
        <w:t xml:space="preserve">ребление алкоголя, наркомания). Рациональное питание. </w:t>
      </w:r>
      <w:r w:rsidRPr="000210A9">
        <w:rPr>
          <w:rFonts w:ascii="Times New Roman" w:hAnsi="Times New Roman" w:cs="Times New Roman"/>
          <w:i/>
          <w:sz w:val="28"/>
          <w:szCs w:val="28"/>
        </w:rPr>
        <w:t>Пищевые добавки. Основы пищевой химии.</w:t>
      </w:r>
    </w:p>
    <w:p w:rsidR="0007328D" w:rsidRPr="000210A9" w:rsidRDefault="0007328D" w:rsidP="00DD6154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 xml:space="preserve">Химия в повседневной жизни. Моющие и чистящие средства. </w:t>
      </w:r>
      <w:r w:rsidRPr="000210A9">
        <w:rPr>
          <w:rFonts w:ascii="Times New Roman" w:hAnsi="Times New Roman" w:cs="Times New Roman"/>
          <w:i/>
          <w:sz w:val="28"/>
          <w:szCs w:val="28"/>
        </w:rPr>
        <w:t>Средс</w:t>
      </w:r>
      <w:r w:rsidRPr="000210A9">
        <w:rPr>
          <w:rFonts w:ascii="Times New Roman" w:hAnsi="Times New Roman" w:cs="Times New Roman"/>
          <w:i/>
          <w:sz w:val="28"/>
          <w:szCs w:val="28"/>
        </w:rPr>
        <w:t>т</w:t>
      </w:r>
      <w:r w:rsidRPr="000210A9">
        <w:rPr>
          <w:rFonts w:ascii="Times New Roman" w:hAnsi="Times New Roman" w:cs="Times New Roman"/>
          <w:i/>
          <w:sz w:val="28"/>
          <w:szCs w:val="28"/>
        </w:rPr>
        <w:t xml:space="preserve">ва борьбы с бытовыми насекомыми: репелленты, инсектициды. </w:t>
      </w:r>
      <w:r w:rsidRPr="000210A9">
        <w:rPr>
          <w:rFonts w:ascii="Times New Roman" w:hAnsi="Times New Roman" w:cs="Times New Roman"/>
          <w:sz w:val="28"/>
          <w:szCs w:val="28"/>
        </w:rPr>
        <w:t>Средства личной гигиены и косметики. Правила безопасной работы с едкими, горюч</w:t>
      </w:r>
      <w:r w:rsidRPr="000210A9">
        <w:rPr>
          <w:rFonts w:ascii="Times New Roman" w:hAnsi="Times New Roman" w:cs="Times New Roman"/>
          <w:sz w:val="28"/>
          <w:szCs w:val="28"/>
        </w:rPr>
        <w:t>и</w:t>
      </w:r>
      <w:r w:rsidRPr="000210A9">
        <w:rPr>
          <w:rFonts w:ascii="Times New Roman" w:hAnsi="Times New Roman" w:cs="Times New Roman"/>
          <w:sz w:val="28"/>
          <w:szCs w:val="28"/>
        </w:rPr>
        <w:t>ми и токсичными веществами, средствами бытовой химии.</w:t>
      </w:r>
    </w:p>
    <w:p w:rsidR="0007328D" w:rsidRPr="000210A9" w:rsidRDefault="0007328D" w:rsidP="00DD6154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>Химия и сельское хозяйство. Минеральные и органические удобрения. Средства защиты растений.</w:t>
      </w:r>
    </w:p>
    <w:p w:rsidR="0007328D" w:rsidRPr="000210A9" w:rsidRDefault="0007328D" w:rsidP="00DD61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>Химия и энергетика. Природные источники углеводородов. Природный и попутный нефтяной газы, их состав и использование. Состав нефти и ее п</w:t>
      </w:r>
      <w:r w:rsidRPr="000210A9">
        <w:rPr>
          <w:rFonts w:ascii="Times New Roman" w:hAnsi="Times New Roman" w:cs="Times New Roman"/>
          <w:sz w:val="28"/>
          <w:szCs w:val="28"/>
        </w:rPr>
        <w:t>е</w:t>
      </w:r>
      <w:r w:rsidRPr="000210A9">
        <w:rPr>
          <w:rFonts w:ascii="Times New Roman" w:hAnsi="Times New Roman" w:cs="Times New Roman"/>
          <w:sz w:val="28"/>
          <w:szCs w:val="28"/>
        </w:rPr>
        <w:t xml:space="preserve">реработка. Нефтепродукты. Октановое число бензина. Охрана окружающей </w:t>
      </w:r>
      <w:r w:rsidRPr="000210A9">
        <w:rPr>
          <w:rFonts w:ascii="Times New Roman" w:hAnsi="Times New Roman" w:cs="Times New Roman"/>
          <w:sz w:val="28"/>
          <w:szCs w:val="28"/>
        </w:rPr>
        <w:lastRenderedPageBreak/>
        <w:t>среды при нефтепереработке и транспортировке нефтепродуктов. Альтерн</w:t>
      </w:r>
      <w:r w:rsidRPr="000210A9">
        <w:rPr>
          <w:rFonts w:ascii="Times New Roman" w:hAnsi="Times New Roman" w:cs="Times New Roman"/>
          <w:sz w:val="28"/>
          <w:szCs w:val="28"/>
        </w:rPr>
        <w:t>а</w:t>
      </w:r>
      <w:r w:rsidRPr="000210A9">
        <w:rPr>
          <w:rFonts w:ascii="Times New Roman" w:hAnsi="Times New Roman" w:cs="Times New Roman"/>
          <w:sz w:val="28"/>
          <w:szCs w:val="28"/>
        </w:rPr>
        <w:t>тивные источники энергии.</w:t>
      </w:r>
    </w:p>
    <w:p w:rsidR="0007328D" w:rsidRPr="000210A9" w:rsidRDefault="0007328D" w:rsidP="00DD6154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>Химия в строительстве. Цемент. Бетон.</w:t>
      </w:r>
      <w:r w:rsidRPr="000210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0A9">
        <w:rPr>
          <w:rFonts w:ascii="Times New Roman" w:hAnsi="Times New Roman" w:cs="Times New Roman"/>
          <w:sz w:val="28"/>
          <w:szCs w:val="28"/>
        </w:rPr>
        <w:t>Подбор оптимальных стро</w:t>
      </w:r>
      <w:r w:rsidRPr="000210A9">
        <w:rPr>
          <w:rFonts w:ascii="Times New Roman" w:hAnsi="Times New Roman" w:cs="Times New Roman"/>
          <w:sz w:val="28"/>
          <w:szCs w:val="28"/>
        </w:rPr>
        <w:t>и</w:t>
      </w:r>
      <w:r w:rsidRPr="000210A9">
        <w:rPr>
          <w:rFonts w:ascii="Times New Roman" w:hAnsi="Times New Roman" w:cs="Times New Roman"/>
          <w:sz w:val="28"/>
          <w:szCs w:val="28"/>
        </w:rPr>
        <w:t>тельных материалов в практической деятельности человека.</w:t>
      </w:r>
    </w:p>
    <w:p w:rsidR="0007328D" w:rsidRPr="000210A9" w:rsidRDefault="0007328D" w:rsidP="00DD6154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210A9">
        <w:rPr>
          <w:rFonts w:ascii="Times New Roman" w:hAnsi="Times New Roman" w:cs="Times New Roman"/>
          <w:sz w:val="28"/>
          <w:szCs w:val="28"/>
        </w:rPr>
        <w:t>Химия и экология. Химическое загрязнение окружающей среды и его последствия. Охрана гидросферы, почвы, атмосферы, флоры и фауны от х</w:t>
      </w:r>
      <w:r w:rsidRPr="000210A9">
        <w:rPr>
          <w:rFonts w:ascii="Times New Roman" w:hAnsi="Times New Roman" w:cs="Times New Roman"/>
          <w:sz w:val="28"/>
          <w:szCs w:val="28"/>
        </w:rPr>
        <w:t>и</w:t>
      </w:r>
      <w:r w:rsidRPr="000210A9">
        <w:rPr>
          <w:rFonts w:ascii="Times New Roman" w:hAnsi="Times New Roman" w:cs="Times New Roman"/>
          <w:sz w:val="28"/>
          <w:szCs w:val="28"/>
        </w:rPr>
        <w:t>мического загрязнения.</w:t>
      </w:r>
    </w:p>
    <w:p w:rsidR="000210A9" w:rsidRPr="000210A9" w:rsidRDefault="000210A9" w:rsidP="00F77C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A9">
        <w:rPr>
          <w:rFonts w:ascii="Times New Roman" w:hAnsi="Times New Roman" w:cs="Times New Roman"/>
          <w:b/>
          <w:sz w:val="28"/>
          <w:szCs w:val="28"/>
        </w:rPr>
        <w:t>Перечень лабораторных и практических работ</w:t>
      </w:r>
    </w:p>
    <w:tbl>
      <w:tblPr>
        <w:tblStyle w:val="a6"/>
        <w:tblW w:w="0" w:type="auto"/>
        <w:tblLook w:val="04A0"/>
      </w:tblPr>
      <w:tblGrid>
        <w:gridCol w:w="9396"/>
      </w:tblGrid>
      <w:tr w:rsidR="00210673" w:rsidRPr="00A81B2E" w:rsidTr="00B6695A">
        <w:trPr>
          <w:trHeight w:val="491"/>
        </w:trPr>
        <w:tc>
          <w:tcPr>
            <w:tcW w:w="9396" w:type="dxa"/>
          </w:tcPr>
          <w:p w:rsidR="00210673" w:rsidRPr="00A81B2E" w:rsidRDefault="00210673" w:rsidP="00F77C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B2E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210673" w:rsidRPr="00A81B2E" w:rsidRDefault="00210673" w:rsidP="00F77C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B2E">
              <w:rPr>
                <w:rFonts w:ascii="Times New Roman" w:hAnsi="Times New Roman" w:cs="Times New Roman"/>
                <w:b/>
                <w:sz w:val="28"/>
                <w:szCs w:val="28"/>
              </w:rPr>
              <w:t>№ и название  лабораторной, практической работы</w:t>
            </w:r>
          </w:p>
        </w:tc>
      </w:tr>
      <w:tr w:rsidR="00210673" w:rsidRPr="00A81B2E" w:rsidTr="00C66CCA">
        <w:trPr>
          <w:trHeight w:val="720"/>
        </w:trPr>
        <w:tc>
          <w:tcPr>
            <w:tcW w:w="9396" w:type="dxa"/>
          </w:tcPr>
          <w:p w:rsidR="00C66CCA" w:rsidRPr="00C66CCA" w:rsidRDefault="00D64416" w:rsidP="00DD615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b/>
                <w:bCs/>
              </w:rPr>
              <w:t xml:space="preserve">   </w:t>
            </w:r>
            <w:r w:rsidR="00C66CCA" w:rsidRPr="00C66CCA">
              <w:rPr>
                <w:b/>
                <w:bCs/>
              </w:rPr>
              <w:t>Лабораторная работа №1 «</w:t>
            </w:r>
            <w:r w:rsidR="00C66CCA" w:rsidRPr="00C66CCA">
              <w:t>Конструирование шаростержневых моделей молекул органических веществ»</w:t>
            </w:r>
          </w:p>
        </w:tc>
      </w:tr>
      <w:tr w:rsidR="00C66CCA" w:rsidRPr="00A81B2E" w:rsidTr="00D64416">
        <w:trPr>
          <w:trHeight w:val="501"/>
        </w:trPr>
        <w:tc>
          <w:tcPr>
            <w:tcW w:w="9396" w:type="dxa"/>
          </w:tcPr>
          <w:p w:rsidR="00C66CCA" w:rsidRPr="00C66CCA" w:rsidRDefault="00D64416" w:rsidP="00DD615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b/>
                <w:bCs/>
              </w:rPr>
              <w:t xml:space="preserve">   </w:t>
            </w:r>
            <w:r w:rsidR="00C66CCA" w:rsidRPr="00C66CCA">
              <w:rPr>
                <w:b/>
                <w:bCs/>
              </w:rPr>
              <w:t>Лабораторная работа №2 «</w:t>
            </w:r>
            <w:r w:rsidR="00C66CCA" w:rsidRPr="00C66CCA">
              <w:t>Получение этилена и изучение его свойств»</w:t>
            </w:r>
          </w:p>
        </w:tc>
      </w:tr>
      <w:tr w:rsidR="00C66CCA" w:rsidRPr="00A81B2E" w:rsidTr="00C66CCA">
        <w:trPr>
          <w:trHeight w:val="751"/>
        </w:trPr>
        <w:tc>
          <w:tcPr>
            <w:tcW w:w="9396" w:type="dxa"/>
          </w:tcPr>
          <w:p w:rsidR="00C66CCA" w:rsidRPr="00C66CCA" w:rsidRDefault="00D64416" w:rsidP="00DD615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b/>
                <w:bCs/>
              </w:rPr>
              <w:t xml:space="preserve">   </w:t>
            </w:r>
            <w:r w:rsidR="00C66CCA" w:rsidRPr="00C66CCA">
              <w:rPr>
                <w:b/>
                <w:bCs/>
              </w:rPr>
              <w:t>Лабораторная работа №3 «</w:t>
            </w:r>
            <w:r w:rsidR="00C66CCA" w:rsidRPr="00C66CCA">
              <w:t>Свойства одноатомных и многоатомных спиртов»</w:t>
            </w:r>
          </w:p>
        </w:tc>
      </w:tr>
      <w:tr w:rsidR="00C66CCA" w:rsidRPr="00A81B2E" w:rsidTr="00C66CCA">
        <w:trPr>
          <w:trHeight w:val="618"/>
        </w:trPr>
        <w:tc>
          <w:tcPr>
            <w:tcW w:w="9396" w:type="dxa"/>
          </w:tcPr>
          <w:p w:rsidR="00C66CCA" w:rsidRPr="00C66CCA" w:rsidRDefault="00D6441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C66CCA" w:rsidRPr="00C66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работа №4 «</w:t>
            </w:r>
            <w:r w:rsidR="00C66CCA" w:rsidRPr="00C66CCA">
              <w:rPr>
                <w:rFonts w:ascii="Times New Roman" w:hAnsi="Times New Roman" w:cs="Times New Roman"/>
                <w:sz w:val="28"/>
                <w:szCs w:val="28"/>
              </w:rPr>
              <w:t>Исследование свойств белков»</w:t>
            </w:r>
          </w:p>
        </w:tc>
      </w:tr>
      <w:tr w:rsidR="00C66CCA" w:rsidRPr="00A81B2E" w:rsidTr="0083681A">
        <w:trPr>
          <w:trHeight w:val="781"/>
        </w:trPr>
        <w:tc>
          <w:tcPr>
            <w:tcW w:w="9396" w:type="dxa"/>
          </w:tcPr>
          <w:p w:rsidR="00C66CCA" w:rsidRPr="00C66CCA" w:rsidRDefault="00C66CCA" w:rsidP="00DD61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644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C66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Практическая работа № 1 </w:t>
            </w:r>
          </w:p>
          <w:p w:rsidR="00C66CCA" w:rsidRPr="00C66CCA" w:rsidRDefault="00C66CCA" w:rsidP="00DD615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b/>
                <w:bCs/>
              </w:rPr>
            </w:pPr>
            <w:r w:rsidRPr="00C66CCA">
              <w:t>«Получение уксусной кислоты и изучение ее свойств»</w:t>
            </w:r>
          </w:p>
        </w:tc>
      </w:tr>
      <w:tr w:rsidR="00210673" w:rsidRPr="00A81B2E" w:rsidTr="00B6695A">
        <w:trPr>
          <w:trHeight w:val="944"/>
        </w:trPr>
        <w:tc>
          <w:tcPr>
            <w:tcW w:w="9396" w:type="dxa"/>
          </w:tcPr>
          <w:p w:rsidR="00210673" w:rsidRPr="00C66CCA" w:rsidRDefault="00D64416" w:rsidP="00DD615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b/>
                <w:bCs/>
              </w:rPr>
              <w:t xml:space="preserve">    </w:t>
            </w:r>
            <w:r w:rsidR="00475ED2" w:rsidRPr="00C66CCA">
              <w:rPr>
                <w:b/>
                <w:bCs/>
              </w:rPr>
              <w:t>Практическ</w:t>
            </w:r>
            <w:r w:rsidR="00210673" w:rsidRPr="00C66CCA">
              <w:rPr>
                <w:b/>
                <w:bCs/>
              </w:rPr>
              <w:t>ая работа № 2 «</w:t>
            </w:r>
            <w:r w:rsidR="00547DD7" w:rsidRPr="00C66CCA">
              <w:t>Решение экспериментальных задач на ра</w:t>
            </w:r>
            <w:r w:rsidR="00547DD7" w:rsidRPr="00C66CCA">
              <w:t>с</w:t>
            </w:r>
            <w:r w:rsidR="00547DD7" w:rsidRPr="00C66CCA">
              <w:t>познавание органических веществ</w:t>
            </w:r>
            <w:r w:rsidR="00210673" w:rsidRPr="00C66CCA">
              <w:t>»</w:t>
            </w:r>
          </w:p>
        </w:tc>
      </w:tr>
    </w:tbl>
    <w:p w:rsidR="008768D6" w:rsidRPr="00A81B2E" w:rsidRDefault="008768D6" w:rsidP="00DD6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396"/>
      </w:tblGrid>
      <w:tr w:rsidR="00547DD7" w:rsidRPr="00A81B2E" w:rsidTr="00B6695A">
        <w:trPr>
          <w:trHeight w:val="992"/>
        </w:trPr>
        <w:tc>
          <w:tcPr>
            <w:tcW w:w="9396" w:type="dxa"/>
          </w:tcPr>
          <w:p w:rsidR="00547DD7" w:rsidRPr="00A81B2E" w:rsidRDefault="00547DD7" w:rsidP="00F77C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B2E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547DD7" w:rsidRPr="00A81B2E" w:rsidRDefault="00547DD7" w:rsidP="00F77C0A">
            <w:pPr>
              <w:spacing w:line="360" w:lineRule="auto"/>
              <w:ind w:firstLine="7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B2E">
              <w:rPr>
                <w:rFonts w:ascii="Times New Roman" w:hAnsi="Times New Roman" w:cs="Times New Roman"/>
                <w:b/>
                <w:sz w:val="28"/>
                <w:szCs w:val="28"/>
              </w:rPr>
              <w:t>№ и название  лабораторной, практической работы</w:t>
            </w:r>
          </w:p>
        </w:tc>
      </w:tr>
      <w:tr w:rsidR="00547DD7" w:rsidRPr="00A81B2E" w:rsidTr="00D64416">
        <w:trPr>
          <w:trHeight w:val="874"/>
        </w:trPr>
        <w:tc>
          <w:tcPr>
            <w:tcW w:w="9396" w:type="dxa"/>
          </w:tcPr>
          <w:p w:rsidR="00547DD7" w:rsidRPr="00D64416" w:rsidRDefault="00D6441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66CCA" w:rsidRPr="00D644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№1 «</w:t>
            </w:r>
            <w:r w:rsidRPr="00D64416">
              <w:rPr>
                <w:rFonts w:ascii="Times New Roman" w:hAnsi="Times New Roman" w:cs="Times New Roman"/>
                <w:sz w:val="28"/>
                <w:szCs w:val="28"/>
              </w:rPr>
              <w:t>Исследование влияния различных факторов на скорость химической реакции»</w:t>
            </w:r>
          </w:p>
        </w:tc>
      </w:tr>
      <w:tr w:rsidR="00D64416" w:rsidRPr="00A81B2E" w:rsidTr="00D64416">
        <w:trPr>
          <w:trHeight w:val="839"/>
        </w:trPr>
        <w:tc>
          <w:tcPr>
            <w:tcW w:w="9396" w:type="dxa"/>
          </w:tcPr>
          <w:p w:rsidR="00D64416" w:rsidRPr="00D64416" w:rsidRDefault="00D64416" w:rsidP="00DD615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284"/>
              <w:rPr>
                <w:b/>
              </w:rPr>
            </w:pPr>
            <w:r w:rsidRPr="00D64416">
              <w:rPr>
                <w:b/>
              </w:rPr>
              <w:t>Лабораторная работа №2 «</w:t>
            </w:r>
            <w:r w:rsidRPr="00D64416">
              <w:t>Решение экспериментальных задач по теме «Металлы»</w:t>
            </w:r>
          </w:p>
        </w:tc>
      </w:tr>
      <w:tr w:rsidR="00D64416" w:rsidRPr="00A81B2E" w:rsidTr="00D64416">
        <w:trPr>
          <w:trHeight w:val="525"/>
        </w:trPr>
        <w:tc>
          <w:tcPr>
            <w:tcW w:w="9396" w:type="dxa"/>
          </w:tcPr>
          <w:p w:rsidR="00D64416" w:rsidRPr="00D64416" w:rsidRDefault="00D6441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D6441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№3</w:t>
            </w:r>
            <w:r w:rsidRPr="00D64416">
              <w:rPr>
                <w:rFonts w:ascii="Times New Roman" w:hAnsi="Times New Roman" w:cs="Times New Roman"/>
                <w:sz w:val="28"/>
                <w:szCs w:val="28"/>
              </w:rPr>
              <w:t xml:space="preserve"> «Получение, собирание и распознавание г</w:t>
            </w:r>
            <w:r w:rsidRPr="00D644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4416">
              <w:rPr>
                <w:rFonts w:ascii="Times New Roman" w:hAnsi="Times New Roman" w:cs="Times New Roman"/>
                <w:sz w:val="28"/>
                <w:szCs w:val="28"/>
              </w:rPr>
              <w:t>зов»</w:t>
            </w:r>
          </w:p>
        </w:tc>
      </w:tr>
      <w:tr w:rsidR="00D64416" w:rsidRPr="00A81B2E" w:rsidTr="00D64416">
        <w:trPr>
          <w:trHeight w:val="844"/>
        </w:trPr>
        <w:tc>
          <w:tcPr>
            <w:tcW w:w="9396" w:type="dxa"/>
          </w:tcPr>
          <w:p w:rsidR="00D64416" w:rsidRPr="00D64416" w:rsidRDefault="00D64416" w:rsidP="00DD61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41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644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 № 1</w:t>
            </w:r>
            <w:r w:rsidRPr="00D644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D64416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теме «Генетическая связь между классами неорганических соединений»</w:t>
            </w:r>
            <w:r w:rsidRPr="00D6441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1B2E" w:rsidRPr="00A81B2E" w:rsidTr="00B6695A">
        <w:trPr>
          <w:trHeight w:val="843"/>
        </w:trPr>
        <w:tc>
          <w:tcPr>
            <w:tcW w:w="9396" w:type="dxa"/>
          </w:tcPr>
          <w:p w:rsidR="00A81B2E" w:rsidRPr="00D64416" w:rsidRDefault="00D64416" w:rsidP="00DD61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75ED2" w:rsidRPr="00D644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</w:t>
            </w:r>
            <w:r w:rsidR="00A81B2E" w:rsidRPr="00D644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ая работа № 2</w:t>
            </w:r>
            <w:r w:rsidR="00A81B2E" w:rsidRPr="00D644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81B2E" w:rsidRPr="00D64416">
              <w:rPr>
                <w:rFonts w:ascii="Times New Roman" w:hAnsi="Times New Roman" w:cs="Times New Roman"/>
                <w:sz w:val="28"/>
                <w:szCs w:val="28"/>
              </w:rPr>
              <w:t>Качественные реакции на неорганические вещества и ионы</w:t>
            </w:r>
            <w:r w:rsidR="00A81B2E" w:rsidRPr="00D6441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47DD7" w:rsidRDefault="00547DD7" w:rsidP="00DD6154">
      <w:pPr>
        <w:spacing w:line="360" w:lineRule="auto"/>
        <w:jc w:val="both"/>
      </w:pPr>
    </w:p>
    <w:p w:rsidR="00176006" w:rsidRPr="00176006" w:rsidRDefault="00176006" w:rsidP="00DD61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06">
        <w:rPr>
          <w:rFonts w:ascii="Times New Roman" w:hAnsi="Times New Roman" w:cs="Times New Roman"/>
          <w:b/>
          <w:sz w:val="28"/>
          <w:szCs w:val="28"/>
        </w:rPr>
        <w:t>3. Тематическое планирование 10-11 класс, 68 часов</w:t>
      </w:r>
    </w:p>
    <w:tbl>
      <w:tblPr>
        <w:tblStyle w:val="a6"/>
        <w:tblW w:w="0" w:type="auto"/>
        <w:tblLook w:val="04A0"/>
      </w:tblPr>
      <w:tblGrid>
        <w:gridCol w:w="675"/>
        <w:gridCol w:w="5233"/>
        <w:gridCol w:w="1713"/>
        <w:gridCol w:w="1103"/>
      </w:tblGrid>
      <w:tr w:rsidR="00176006" w:rsidRPr="00176006" w:rsidTr="00C812A2">
        <w:trPr>
          <w:trHeight w:val="138"/>
        </w:trPr>
        <w:tc>
          <w:tcPr>
            <w:tcW w:w="675" w:type="dxa"/>
            <w:vMerge w:val="restart"/>
          </w:tcPr>
          <w:p w:rsidR="00176006" w:rsidRPr="00176006" w:rsidRDefault="0017600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C81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6006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</w:p>
        </w:tc>
        <w:tc>
          <w:tcPr>
            <w:tcW w:w="5233" w:type="dxa"/>
            <w:vMerge w:val="restart"/>
          </w:tcPr>
          <w:p w:rsidR="00176006" w:rsidRPr="00176006" w:rsidRDefault="0017600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006" w:rsidRPr="00176006" w:rsidRDefault="0017600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06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2816" w:type="dxa"/>
            <w:gridSpan w:val="2"/>
          </w:tcPr>
          <w:p w:rsidR="00176006" w:rsidRPr="00176006" w:rsidRDefault="0017600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76006" w:rsidRPr="00176006" w:rsidTr="00C812A2">
        <w:trPr>
          <w:trHeight w:val="138"/>
        </w:trPr>
        <w:tc>
          <w:tcPr>
            <w:tcW w:w="675" w:type="dxa"/>
            <w:vMerge/>
          </w:tcPr>
          <w:p w:rsidR="00176006" w:rsidRPr="00176006" w:rsidRDefault="0017600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vMerge/>
          </w:tcPr>
          <w:p w:rsidR="00176006" w:rsidRPr="00176006" w:rsidRDefault="0017600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176006" w:rsidRPr="00176006" w:rsidRDefault="0017600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  <w:p w:rsidR="00176006" w:rsidRPr="00176006" w:rsidRDefault="0017600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0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03" w:type="dxa"/>
          </w:tcPr>
          <w:p w:rsidR="00176006" w:rsidRPr="00176006" w:rsidRDefault="0017600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  <w:p w:rsidR="00176006" w:rsidRPr="00176006" w:rsidRDefault="0017600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0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C812A2" w:rsidRPr="00176006" w:rsidTr="00FD23DB">
        <w:trPr>
          <w:trHeight w:val="374"/>
        </w:trPr>
        <w:tc>
          <w:tcPr>
            <w:tcW w:w="675" w:type="dxa"/>
            <w:vMerge w:val="restart"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0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3" w:type="dxa"/>
          </w:tcPr>
          <w:p w:rsidR="00C812A2" w:rsidRPr="00E60CE7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органической химии</w:t>
            </w:r>
          </w:p>
        </w:tc>
        <w:tc>
          <w:tcPr>
            <w:tcW w:w="1713" w:type="dxa"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34ч</w:t>
            </w:r>
          </w:p>
        </w:tc>
        <w:tc>
          <w:tcPr>
            <w:tcW w:w="1103" w:type="dxa"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3DB" w:rsidRPr="00176006" w:rsidTr="00C812A2">
        <w:trPr>
          <w:trHeight w:val="934"/>
        </w:trPr>
        <w:tc>
          <w:tcPr>
            <w:tcW w:w="675" w:type="dxa"/>
            <w:vMerge/>
          </w:tcPr>
          <w:p w:rsidR="00FD23DB" w:rsidRPr="00176006" w:rsidRDefault="00FD23D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FD23DB" w:rsidRPr="00176006" w:rsidRDefault="00FD23D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CE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положения ТХС Бутл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 А.М. Систематическая междун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родная номенклатура</w:t>
            </w:r>
          </w:p>
        </w:tc>
        <w:tc>
          <w:tcPr>
            <w:tcW w:w="1713" w:type="dxa"/>
          </w:tcPr>
          <w:p w:rsidR="00FD23DB" w:rsidRDefault="00FD23D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3DB" w:rsidRDefault="00FD23D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3DB" w:rsidRDefault="00FD23D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03" w:type="dxa"/>
          </w:tcPr>
          <w:p w:rsidR="00FD23DB" w:rsidRPr="00176006" w:rsidRDefault="00FD23D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2" w:rsidRPr="00176006" w:rsidTr="00C812A2">
        <w:trPr>
          <w:trHeight w:val="296"/>
        </w:trPr>
        <w:tc>
          <w:tcPr>
            <w:tcW w:w="675" w:type="dxa"/>
            <w:vMerge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Алканы</w:t>
            </w:r>
          </w:p>
        </w:tc>
        <w:tc>
          <w:tcPr>
            <w:tcW w:w="1713" w:type="dxa"/>
          </w:tcPr>
          <w:p w:rsidR="00C812A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386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03" w:type="dxa"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2" w:rsidRPr="00176006" w:rsidTr="00C812A2">
        <w:trPr>
          <w:trHeight w:val="276"/>
        </w:trPr>
        <w:tc>
          <w:tcPr>
            <w:tcW w:w="675" w:type="dxa"/>
            <w:vMerge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C812A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Алкены</w:t>
            </w:r>
          </w:p>
        </w:tc>
        <w:tc>
          <w:tcPr>
            <w:tcW w:w="1713" w:type="dxa"/>
          </w:tcPr>
          <w:p w:rsidR="00C812A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86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103" w:type="dxa"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2" w:rsidRPr="00176006" w:rsidTr="00C812A2">
        <w:trPr>
          <w:trHeight w:val="306"/>
        </w:trPr>
        <w:tc>
          <w:tcPr>
            <w:tcW w:w="675" w:type="dxa"/>
            <w:vMerge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C812A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Алкадиены и каучуки</w:t>
            </w:r>
          </w:p>
        </w:tc>
        <w:tc>
          <w:tcPr>
            <w:tcW w:w="1713" w:type="dxa"/>
          </w:tcPr>
          <w:p w:rsidR="00C812A2" w:rsidRPr="0070386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103" w:type="dxa"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2" w:rsidRPr="00176006" w:rsidTr="00C812A2">
        <w:trPr>
          <w:trHeight w:val="276"/>
        </w:trPr>
        <w:tc>
          <w:tcPr>
            <w:tcW w:w="675" w:type="dxa"/>
            <w:vMerge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C812A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Алкины</w:t>
            </w:r>
          </w:p>
        </w:tc>
        <w:tc>
          <w:tcPr>
            <w:tcW w:w="1713" w:type="dxa"/>
          </w:tcPr>
          <w:p w:rsidR="00C812A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103" w:type="dxa"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2" w:rsidRPr="00176006" w:rsidTr="00C812A2">
        <w:trPr>
          <w:trHeight w:val="292"/>
        </w:trPr>
        <w:tc>
          <w:tcPr>
            <w:tcW w:w="675" w:type="dxa"/>
            <w:vMerge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C812A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Арены</w:t>
            </w:r>
          </w:p>
        </w:tc>
        <w:tc>
          <w:tcPr>
            <w:tcW w:w="1713" w:type="dxa"/>
          </w:tcPr>
          <w:p w:rsidR="00C812A2" w:rsidRDefault="0054534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12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03" w:type="dxa"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2" w:rsidRPr="00176006" w:rsidTr="00C812A2">
        <w:trPr>
          <w:trHeight w:val="291"/>
        </w:trPr>
        <w:tc>
          <w:tcPr>
            <w:tcW w:w="675" w:type="dxa"/>
            <w:vMerge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C812A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Спирты</w:t>
            </w:r>
          </w:p>
        </w:tc>
        <w:tc>
          <w:tcPr>
            <w:tcW w:w="1713" w:type="dxa"/>
          </w:tcPr>
          <w:p w:rsidR="00C812A2" w:rsidRDefault="0054534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12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03" w:type="dxa"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2" w:rsidRPr="00176006" w:rsidTr="00C812A2">
        <w:trPr>
          <w:trHeight w:val="353"/>
        </w:trPr>
        <w:tc>
          <w:tcPr>
            <w:tcW w:w="675" w:type="dxa"/>
            <w:vMerge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C812A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Фенол</w:t>
            </w:r>
          </w:p>
        </w:tc>
        <w:tc>
          <w:tcPr>
            <w:tcW w:w="1713" w:type="dxa"/>
          </w:tcPr>
          <w:p w:rsidR="00C812A2" w:rsidRDefault="0054534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12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03" w:type="dxa"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2" w:rsidRPr="00176006" w:rsidTr="00C812A2">
        <w:trPr>
          <w:trHeight w:val="261"/>
        </w:trPr>
        <w:tc>
          <w:tcPr>
            <w:tcW w:w="675" w:type="dxa"/>
            <w:vMerge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C812A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Альдегиды</w:t>
            </w:r>
          </w:p>
        </w:tc>
        <w:tc>
          <w:tcPr>
            <w:tcW w:w="1713" w:type="dxa"/>
          </w:tcPr>
          <w:p w:rsidR="00C812A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03" w:type="dxa"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2" w:rsidRPr="00176006" w:rsidTr="00C812A2">
        <w:trPr>
          <w:trHeight w:val="337"/>
        </w:trPr>
        <w:tc>
          <w:tcPr>
            <w:tcW w:w="675" w:type="dxa"/>
            <w:vMerge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C812A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Карбоновые кислоты</w:t>
            </w:r>
          </w:p>
        </w:tc>
        <w:tc>
          <w:tcPr>
            <w:tcW w:w="1713" w:type="dxa"/>
          </w:tcPr>
          <w:p w:rsidR="00C812A2" w:rsidRDefault="0054534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12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03" w:type="dxa"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2" w:rsidRPr="00176006" w:rsidTr="00C812A2">
        <w:trPr>
          <w:trHeight w:val="337"/>
        </w:trPr>
        <w:tc>
          <w:tcPr>
            <w:tcW w:w="675" w:type="dxa"/>
            <w:vMerge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C812A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Сложные эфиры и жиры</w:t>
            </w:r>
          </w:p>
        </w:tc>
        <w:tc>
          <w:tcPr>
            <w:tcW w:w="1713" w:type="dxa"/>
          </w:tcPr>
          <w:p w:rsidR="00C812A2" w:rsidRDefault="0054534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12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03" w:type="dxa"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2" w:rsidRPr="00176006" w:rsidTr="00C812A2">
        <w:trPr>
          <w:trHeight w:val="322"/>
        </w:trPr>
        <w:tc>
          <w:tcPr>
            <w:tcW w:w="675" w:type="dxa"/>
            <w:vMerge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C812A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Углеводы</w:t>
            </w:r>
          </w:p>
        </w:tc>
        <w:tc>
          <w:tcPr>
            <w:tcW w:w="1713" w:type="dxa"/>
          </w:tcPr>
          <w:p w:rsidR="00C812A2" w:rsidRDefault="00E759B8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12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03" w:type="dxa"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2" w:rsidRPr="00176006" w:rsidTr="00C812A2">
        <w:trPr>
          <w:trHeight w:val="322"/>
        </w:trPr>
        <w:tc>
          <w:tcPr>
            <w:tcW w:w="675" w:type="dxa"/>
            <w:vMerge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C812A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Аминокислоты и белки</w:t>
            </w:r>
          </w:p>
        </w:tc>
        <w:tc>
          <w:tcPr>
            <w:tcW w:w="1713" w:type="dxa"/>
          </w:tcPr>
          <w:p w:rsidR="00C812A2" w:rsidRDefault="00545346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12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03" w:type="dxa"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2" w:rsidRPr="00176006" w:rsidTr="00C812A2">
        <w:trPr>
          <w:trHeight w:val="659"/>
        </w:trPr>
        <w:tc>
          <w:tcPr>
            <w:tcW w:w="675" w:type="dxa"/>
            <w:vMerge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C812A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  <w:r w:rsidR="00E759B8">
              <w:rPr>
                <w:rFonts w:ascii="Times New Roman" w:hAnsi="Times New Roman" w:cs="Times New Roman"/>
                <w:sz w:val="28"/>
                <w:szCs w:val="28"/>
              </w:rPr>
              <w:t>Идентификация органических с</w:t>
            </w:r>
            <w:r w:rsidR="00E759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59B8">
              <w:rPr>
                <w:rFonts w:ascii="Times New Roman" w:hAnsi="Times New Roman" w:cs="Times New Roman"/>
                <w:sz w:val="28"/>
                <w:szCs w:val="28"/>
              </w:rPr>
              <w:t xml:space="preserve">единений. Генетическая связь между </w:t>
            </w:r>
            <w:r w:rsidR="00E75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классами органических соединений</w:t>
            </w:r>
          </w:p>
        </w:tc>
        <w:tc>
          <w:tcPr>
            <w:tcW w:w="1713" w:type="dxa"/>
          </w:tcPr>
          <w:p w:rsidR="00C812A2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A2" w:rsidRDefault="00E759B8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12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03" w:type="dxa"/>
          </w:tcPr>
          <w:p w:rsidR="00C812A2" w:rsidRPr="00176006" w:rsidRDefault="00C812A2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2FB" w:rsidRPr="00176006" w:rsidTr="00FD23DB">
        <w:trPr>
          <w:trHeight w:val="338"/>
        </w:trPr>
        <w:tc>
          <w:tcPr>
            <w:tcW w:w="675" w:type="dxa"/>
            <w:vMerge w:val="restart"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33" w:type="dxa"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006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  <w:r w:rsidRPr="001760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основы химии</w:t>
            </w:r>
          </w:p>
        </w:tc>
        <w:tc>
          <w:tcPr>
            <w:tcW w:w="1713" w:type="dxa"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30ч</w:t>
            </w:r>
          </w:p>
        </w:tc>
      </w:tr>
      <w:tr w:rsidR="00FD23DB" w:rsidRPr="00176006" w:rsidTr="00F0572A">
        <w:trPr>
          <w:trHeight w:val="613"/>
        </w:trPr>
        <w:tc>
          <w:tcPr>
            <w:tcW w:w="675" w:type="dxa"/>
            <w:vMerge/>
          </w:tcPr>
          <w:p w:rsidR="00FD23DB" w:rsidRPr="00176006" w:rsidRDefault="00FD23D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FD23DB" w:rsidRPr="00176006" w:rsidRDefault="00FD23D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Современная модель строения 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1713" w:type="dxa"/>
          </w:tcPr>
          <w:p w:rsidR="00FD23DB" w:rsidRPr="00176006" w:rsidRDefault="00FD23D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D23DB" w:rsidRDefault="00FD23D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3DB" w:rsidRPr="00347F79" w:rsidRDefault="00FD23D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B612FB" w:rsidRPr="00176006" w:rsidTr="00F0572A">
        <w:trPr>
          <w:trHeight w:val="582"/>
        </w:trPr>
        <w:tc>
          <w:tcPr>
            <w:tcW w:w="675" w:type="dxa"/>
            <w:vMerge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Периодическая система химических элементов Менделеева Д.И.</w:t>
            </w:r>
          </w:p>
        </w:tc>
        <w:tc>
          <w:tcPr>
            <w:tcW w:w="1713" w:type="dxa"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612FB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FB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B612FB" w:rsidRPr="00176006" w:rsidTr="00F0572A">
        <w:trPr>
          <w:trHeight w:val="1013"/>
        </w:trPr>
        <w:tc>
          <w:tcPr>
            <w:tcW w:w="675" w:type="dxa"/>
            <w:vMerge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B612FB" w:rsidRDefault="00B612FB" w:rsidP="00DD61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Строение вещества. Виды химич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связи и типы кристаллических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шеток</w:t>
            </w:r>
          </w:p>
        </w:tc>
        <w:tc>
          <w:tcPr>
            <w:tcW w:w="1713" w:type="dxa"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612FB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FB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  <w:tr w:rsidR="00B612FB" w:rsidRPr="00176006" w:rsidTr="00347F79">
        <w:trPr>
          <w:trHeight w:val="567"/>
        </w:trPr>
        <w:tc>
          <w:tcPr>
            <w:tcW w:w="675" w:type="dxa"/>
            <w:vMerge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B612FB" w:rsidRDefault="00B612FB" w:rsidP="00DD61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реакции. Классифик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ция.</w:t>
            </w:r>
          </w:p>
        </w:tc>
        <w:tc>
          <w:tcPr>
            <w:tcW w:w="1713" w:type="dxa"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612FB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B612FB" w:rsidRPr="00176006" w:rsidTr="00347F79">
        <w:trPr>
          <w:trHeight w:val="322"/>
        </w:trPr>
        <w:tc>
          <w:tcPr>
            <w:tcW w:w="675" w:type="dxa"/>
            <w:vMerge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Скорость химических реакций</w:t>
            </w:r>
          </w:p>
        </w:tc>
        <w:tc>
          <w:tcPr>
            <w:tcW w:w="1713" w:type="dxa"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612FB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B612FB" w:rsidRPr="00176006" w:rsidTr="00347F79">
        <w:trPr>
          <w:trHeight w:val="337"/>
        </w:trPr>
        <w:tc>
          <w:tcPr>
            <w:tcW w:w="675" w:type="dxa"/>
            <w:vMerge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B612FB" w:rsidRDefault="00B612FB" w:rsidP="00DD61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 Обратимости химических реакций</w:t>
            </w:r>
          </w:p>
        </w:tc>
        <w:tc>
          <w:tcPr>
            <w:tcW w:w="1713" w:type="dxa"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612FB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B612FB" w:rsidRPr="00176006" w:rsidTr="00347F79">
        <w:trPr>
          <w:trHeight w:val="307"/>
        </w:trPr>
        <w:tc>
          <w:tcPr>
            <w:tcW w:w="675" w:type="dxa"/>
            <w:vMerge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B612FB" w:rsidRDefault="00B612FB" w:rsidP="00DD61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Реакции в растворах</w:t>
            </w:r>
            <w:r w:rsidR="00E759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электролитов</w:t>
            </w:r>
          </w:p>
        </w:tc>
        <w:tc>
          <w:tcPr>
            <w:tcW w:w="1713" w:type="dxa"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612FB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B612FB" w:rsidRPr="00176006" w:rsidTr="00347F79">
        <w:trPr>
          <w:trHeight w:val="644"/>
        </w:trPr>
        <w:tc>
          <w:tcPr>
            <w:tcW w:w="675" w:type="dxa"/>
            <w:vMerge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B612FB" w:rsidRDefault="00B612FB" w:rsidP="00DD61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Окислительно-восстановительные реакции</w:t>
            </w:r>
          </w:p>
        </w:tc>
        <w:tc>
          <w:tcPr>
            <w:tcW w:w="1713" w:type="dxa"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612FB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B612FB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2FB" w:rsidRPr="00176006" w:rsidTr="00347F79">
        <w:trPr>
          <w:trHeight w:val="337"/>
        </w:trPr>
        <w:tc>
          <w:tcPr>
            <w:tcW w:w="675" w:type="dxa"/>
            <w:vMerge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B612FB" w:rsidRDefault="00B612FB" w:rsidP="00DD61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Электролиз</w:t>
            </w:r>
          </w:p>
        </w:tc>
        <w:tc>
          <w:tcPr>
            <w:tcW w:w="1713" w:type="dxa"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612FB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B612FB" w:rsidRPr="00176006" w:rsidTr="00B612FB">
        <w:trPr>
          <w:trHeight w:val="337"/>
        </w:trPr>
        <w:tc>
          <w:tcPr>
            <w:tcW w:w="675" w:type="dxa"/>
            <w:vMerge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B612FB" w:rsidRDefault="00B612FB" w:rsidP="00DD61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Металлы</w:t>
            </w:r>
          </w:p>
        </w:tc>
        <w:tc>
          <w:tcPr>
            <w:tcW w:w="1713" w:type="dxa"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612FB" w:rsidRDefault="00E759B8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12F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B612FB" w:rsidRPr="00176006" w:rsidTr="00B612FB">
        <w:trPr>
          <w:trHeight w:val="292"/>
        </w:trPr>
        <w:tc>
          <w:tcPr>
            <w:tcW w:w="675" w:type="dxa"/>
            <w:vMerge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B612FB" w:rsidRDefault="00B612FB" w:rsidP="00DD61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Неметаллы</w:t>
            </w:r>
          </w:p>
        </w:tc>
        <w:tc>
          <w:tcPr>
            <w:tcW w:w="1713" w:type="dxa"/>
          </w:tcPr>
          <w:p w:rsidR="00B612FB" w:rsidRPr="00176006" w:rsidRDefault="00B612FB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612FB" w:rsidRDefault="00E759B8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12F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759B8" w:rsidRPr="00176006" w:rsidTr="00E759B8">
        <w:trPr>
          <w:trHeight w:val="305"/>
        </w:trPr>
        <w:tc>
          <w:tcPr>
            <w:tcW w:w="675" w:type="dxa"/>
            <w:vMerge/>
          </w:tcPr>
          <w:p w:rsidR="00E759B8" w:rsidRPr="00176006" w:rsidRDefault="00E759B8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E759B8" w:rsidRDefault="00E759B8" w:rsidP="00DD61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Амфотерные соединения</w:t>
            </w:r>
          </w:p>
        </w:tc>
        <w:tc>
          <w:tcPr>
            <w:tcW w:w="1713" w:type="dxa"/>
          </w:tcPr>
          <w:p w:rsidR="00E759B8" w:rsidRPr="00176006" w:rsidRDefault="00E759B8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759B8" w:rsidRDefault="00E759B8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E759B8" w:rsidRPr="00176006" w:rsidTr="00E759B8">
        <w:trPr>
          <w:trHeight w:val="269"/>
        </w:trPr>
        <w:tc>
          <w:tcPr>
            <w:tcW w:w="675" w:type="dxa"/>
            <w:vMerge/>
          </w:tcPr>
          <w:p w:rsidR="00E759B8" w:rsidRPr="00176006" w:rsidRDefault="00E759B8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E759B8" w:rsidRDefault="00E759B8" w:rsidP="00DD61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Соли</w:t>
            </w:r>
          </w:p>
        </w:tc>
        <w:tc>
          <w:tcPr>
            <w:tcW w:w="1713" w:type="dxa"/>
          </w:tcPr>
          <w:p w:rsidR="00E759B8" w:rsidRPr="00176006" w:rsidRDefault="00E759B8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759B8" w:rsidRDefault="00E759B8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4B08C4" w:rsidRPr="00176006" w:rsidTr="00FD23DB">
        <w:trPr>
          <w:trHeight w:val="368"/>
        </w:trPr>
        <w:tc>
          <w:tcPr>
            <w:tcW w:w="675" w:type="dxa"/>
            <w:vMerge w:val="restart"/>
          </w:tcPr>
          <w:p w:rsidR="004B08C4" w:rsidRPr="00176006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0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3" w:type="dxa"/>
          </w:tcPr>
          <w:p w:rsidR="004B08C4" w:rsidRPr="00176006" w:rsidRDefault="004B08C4" w:rsidP="00DD61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</w:t>
            </w:r>
            <w:r w:rsidRPr="00176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69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Химия и жизнь</w:t>
            </w:r>
          </w:p>
        </w:tc>
        <w:tc>
          <w:tcPr>
            <w:tcW w:w="1713" w:type="dxa"/>
          </w:tcPr>
          <w:p w:rsidR="004B08C4" w:rsidRPr="00176006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4B08C4" w:rsidRPr="00FD23DB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3DB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</w:tr>
      <w:tr w:rsidR="004B08C4" w:rsidRPr="00176006" w:rsidTr="00FD23DB">
        <w:trPr>
          <w:trHeight w:val="308"/>
        </w:trPr>
        <w:tc>
          <w:tcPr>
            <w:tcW w:w="675" w:type="dxa"/>
            <w:vMerge/>
          </w:tcPr>
          <w:p w:rsidR="004B08C4" w:rsidRPr="00176006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4B08C4" w:rsidRPr="00176006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0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Химия и здоровье</w:t>
            </w:r>
          </w:p>
        </w:tc>
        <w:tc>
          <w:tcPr>
            <w:tcW w:w="1713" w:type="dxa"/>
          </w:tcPr>
          <w:p w:rsidR="004B08C4" w:rsidRPr="00176006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4B08C4" w:rsidRPr="00FD23DB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3D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4B08C4" w:rsidRPr="00176006" w:rsidTr="00FD23DB">
        <w:trPr>
          <w:trHeight w:val="354"/>
        </w:trPr>
        <w:tc>
          <w:tcPr>
            <w:tcW w:w="675" w:type="dxa"/>
            <w:vMerge/>
          </w:tcPr>
          <w:p w:rsidR="004B08C4" w:rsidRPr="00176006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4B08C4" w:rsidRPr="00176006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0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Химия в повседневной жизни</w:t>
            </w:r>
          </w:p>
        </w:tc>
        <w:tc>
          <w:tcPr>
            <w:tcW w:w="1713" w:type="dxa"/>
          </w:tcPr>
          <w:p w:rsidR="004B08C4" w:rsidRPr="00176006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4B08C4" w:rsidRPr="00FD23DB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3D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4B08C4" w:rsidRPr="00176006" w:rsidTr="00FD23DB">
        <w:trPr>
          <w:trHeight w:val="630"/>
        </w:trPr>
        <w:tc>
          <w:tcPr>
            <w:tcW w:w="675" w:type="dxa"/>
            <w:vMerge/>
          </w:tcPr>
          <w:p w:rsidR="004B08C4" w:rsidRPr="00176006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4B08C4" w:rsidRPr="00176006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Химия и сельское хозяйство. Химия и энергетика</w:t>
            </w:r>
          </w:p>
        </w:tc>
        <w:tc>
          <w:tcPr>
            <w:tcW w:w="1713" w:type="dxa"/>
          </w:tcPr>
          <w:p w:rsidR="004B08C4" w:rsidRPr="00176006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4B08C4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  <w:p w:rsidR="004B08C4" w:rsidRPr="00FD23DB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8C4" w:rsidRPr="00176006" w:rsidTr="00C812A2">
        <w:trPr>
          <w:trHeight w:val="643"/>
        </w:trPr>
        <w:tc>
          <w:tcPr>
            <w:tcW w:w="675" w:type="dxa"/>
            <w:vMerge/>
          </w:tcPr>
          <w:p w:rsidR="004B08C4" w:rsidRPr="00176006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4B08C4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Химия в строительстве. Химия и экология</w:t>
            </w:r>
          </w:p>
        </w:tc>
        <w:tc>
          <w:tcPr>
            <w:tcW w:w="1713" w:type="dxa"/>
          </w:tcPr>
          <w:p w:rsidR="004B08C4" w:rsidRPr="00176006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4B08C4" w:rsidRDefault="004B08C4" w:rsidP="00DD61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</w:tbl>
    <w:p w:rsidR="003C4F38" w:rsidRDefault="003C4F38" w:rsidP="00DD6154">
      <w:pPr>
        <w:spacing w:line="360" w:lineRule="auto"/>
        <w:jc w:val="both"/>
      </w:pPr>
    </w:p>
    <w:sectPr w:rsidR="003C4F38" w:rsidSect="003C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compat/>
  <w:rsids>
    <w:rsidRoot w:val="007D73B5"/>
    <w:rsid w:val="000210A9"/>
    <w:rsid w:val="0007328D"/>
    <w:rsid w:val="00100E38"/>
    <w:rsid w:val="00176006"/>
    <w:rsid w:val="001A3FE2"/>
    <w:rsid w:val="001E1396"/>
    <w:rsid w:val="00210673"/>
    <w:rsid w:val="002A3984"/>
    <w:rsid w:val="00314528"/>
    <w:rsid w:val="00347F79"/>
    <w:rsid w:val="003C4F38"/>
    <w:rsid w:val="00475ED2"/>
    <w:rsid w:val="004B08C4"/>
    <w:rsid w:val="004C0B5D"/>
    <w:rsid w:val="0054434E"/>
    <w:rsid w:val="00545346"/>
    <w:rsid w:val="00547DD7"/>
    <w:rsid w:val="00556E32"/>
    <w:rsid w:val="00572CCE"/>
    <w:rsid w:val="005805A9"/>
    <w:rsid w:val="005A3DAE"/>
    <w:rsid w:val="00703862"/>
    <w:rsid w:val="007D73B5"/>
    <w:rsid w:val="00802E43"/>
    <w:rsid w:val="0083681A"/>
    <w:rsid w:val="008768D6"/>
    <w:rsid w:val="008C167A"/>
    <w:rsid w:val="009A631A"/>
    <w:rsid w:val="00A10B23"/>
    <w:rsid w:val="00A81B2E"/>
    <w:rsid w:val="00B612FB"/>
    <w:rsid w:val="00B741F4"/>
    <w:rsid w:val="00BE48D2"/>
    <w:rsid w:val="00C66CCA"/>
    <w:rsid w:val="00C812A2"/>
    <w:rsid w:val="00D64416"/>
    <w:rsid w:val="00DD6154"/>
    <w:rsid w:val="00E60CE7"/>
    <w:rsid w:val="00E759B8"/>
    <w:rsid w:val="00EE6941"/>
    <w:rsid w:val="00F0572A"/>
    <w:rsid w:val="00F77C0A"/>
    <w:rsid w:val="00FD23DB"/>
    <w:rsid w:val="00FE7ECB"/>
    <w:rsid w:val="00FF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F38"/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D73B5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semiHidden/>
    <w:rsid w:val="007D73B5"/>
    <w:rPr>
      <w:rFonts w:ascii="Times New Roman" w:eastAsia="Times New Roman" w:hAnsi="Times New Roman" w:cs="Times New Roman"/>
      <w:b/>
      <w:iCs/>
      <w:sz w:val="28"/>
      <w:szCs w:val="20"/>
    </w:rPr>
  </w:style>
  <w:style w:type="paragraph" w:customStyle="1" w:styleId="a0">
    <w:name w:val="Перечень"/>
    <w:basedOn w:val="a1"/>
    <w:next w:val="a1"/>
    <w:link w:val="a5"/>
    <w:qFormat/>
    <w:rsid w:val="008768D6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5">
    <w:name w:val="Перечень Знак"/>
    <w:link w:val="a0"/>
    <w:rsid w:val="008768D6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table" w:styleId="a6">
    <w:name w:val="Table Grid"/>
    <w:basedOn w:val="a3"/>
    <w:uiPriority w:val="59"/>
    <w:rsid w:val="0021067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 номер"/>
    <w:basedOn w:val="a1"/>
    <w:next w:val="a1"/>
    <w:qFormat/>
    <w:rsid w:val="00210673"/>
    <w:pPr>
      <w:numPr>
        <w:numId w:val="2"/>
      </w:numPr>
      <w:tabs>
        <w:tab w:val="num" w:pos="0"/>
      </w:tabs>
      <w:spacing w:after="0" w:line="360" w:lineRule="auto"/>
      <w:ind w:left="0" w:firstLine="28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1"/>
    <w:link w:val="a8"/>
    <w:uiPriority w:val="99"/>
    <w:rsid w:val="004C0B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2"/>
    <w:link w:val="a7"/>
    <w:uiPriority w:val="99"/>
    <w:rsid w:val="004C0B5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basedOn w:val="a2"/>
    <w:uiPriority w:val="99"/>
    <w:qFormat/>
    <w:rsid w:val="004C0B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50F43-DF5B-48D9-B938-30C95B1B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Фаина</cp:lastModifiedBy>
  <cp:revision>22</cp:revision>
  <dcterms:created xsi:type="dcterms:W3CDTF">2020-07-17T19:02:00Z</dcterms:created>
  <dcterms:modified xsi:type="dcterms:W3CDTF">2020-10-13T09:52:00Z</dcterms:modified>
</cp:coreProperties>
</file>